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A2B0" w14:textId="4F488C1F" w:rsidR="00343741" w:rsidRDefault="00343741" w:rsidP="001A5504">
      <w:pPr>
        <w:pStyle w:val="Heading3"/>
      </w:pPr>
      <w:r>
        <w:t>What is Dual Enrollment?</w:t>
      </w:r>
    </w:p>
    <w:p w14:paraId="47D97901" w14:textId="027B7253" w:rsidR="00577EB0" w:rsidRPr="00577EB0" w:rsidRDefault="00577EB0" w:rsidP="00343741">
      <w:pPr>
        <w:rPr>
          <w:i/>
          <w:iCs/>
          <w:sz w:val="20"/>
          <w:szCs w:val="20"/>
        </w:rPr>
      </w:pPr>
      <w:r w:rsidRPr="00577EB0">
        <w:rPr>
          <w:i/>
          <w:iCs/>
          <w:sz w:val="20"/>
          <w:szCs w:val="20"/>
        </w:rPr>
        <w:t>Dual Enrollment allows high school students to earn college credits while simultaneously completing their high school diploma. This program provides a unique opportunity for students to get a head start on their college education by taking courses that count toward both high school graduation requirements and college degree prerequisites. Dual Enrollment not only helps students save time and money but also prepares them for the rigor of college-level coursework.</w:t>
      </w:r>
    </w:p>
    <w:p w14:paraId="4EB14658" w14:textId="77777777" w:rsidR="004A7B58" w:rsidRDefault="00343741" w:rsidP="001A5504">
      <w:pPr>
        <w:pStyle w:val="Heading3"/>
      </w:pPr>
      <w:r>
        <w:t>How does Dual Enrollment work?</w:t>
      </w:r>
    </w:p>
    <w:p w14:paraId="462C8861" w14:textId="77777777" w:rsidR="00DE6B50" w:rsidRPr="00DE6B50" w:rsidRDefault="00DE6B50" w:rsidP="00DE6B50">
      <w:pPr>
        <w:spacing w:line="278" w:lineRule="auto"/>
        <w:rPr>
          <w:i/>
          <w:iCs/>
          <w:sz w:val="20"/>
          <w:szCs w:val="20"/>
        </w:rPr>
      </w:pPr>
      <w:r w:rsidRPr="00DE6B50">
        <w:rPr>
          <w:i/>
          <w:iCs/>
          <w:sz w:val="20"/>
          <w:szCs w:val="20"/>
        </w:rPr>
        <w:t>Dual Enrollment programs can vary depending on the school district, but many larger high schools offer introductory college courses or provide access to Dual Enrollment through partnerships with local universities, such as Truett McConnell University. This allows students to simultaneously earn college credits while fulfilling high school graduation requirements.</w:t>
      </w:r>
    </w:p>
    <w:p w14:paraId="3578CCE9" w14:textId="77777777" w:rsidR="00DE6B50" w:rsidRPr="00DE6B50" w:rsidRDefault="00DE6B50" w:rsidP="00AF337F">
      <w:pPr>
        <w:spacing w:after="0" w:line="278" w:lineRule="auto"/>
        <w:rPr>
          <w:i/>
          <w:iCs/>
          <w:sz w:val="20"/>
          <w:szCs w:val="20"/>
        </w:rPr>
      </w:pPr>
      <w:r w:rsidRPr="00DE6B50">
        <w:rPr>
          <w:i/>
          <w:iCs/>
          <w:sz w:val="20"/>
          <w:szCs w:val="20"/>
        </w:rPr>
        <w:t>Students have several options for taking these dual credit courses:</w:t>
      </w:r>
    </w:p>
    <w:p w14:paraId="7659CECC" w14:textId="77777777" w:rsidR="00DE6B50" w:rsidRPr="00DE6B50" w:rsidRDefault="00DE6B50" w:rsidP="00AF337F">
      <w:pPr>
        <w:numPr>
          <w:ilvl w:val="0"/>
          <w:numId w:val="4"/>
        </w:numPr>
        <w:spacing w:after="0" w:line="278" w:lineRule="auto"/>
        <w:rPr>
          <w:i/>
          <w:iCs/>
          <w:sz w:val="20"/>
          <w:szCs w:val="20"/>
        </w:rPr>
      </w:pPr>
      <w:r w:rsidRPr="00DE6B50">
        <w:rPr>
          <w:i/>
          <w:iCs/>
          <w:sz w:val="20"/>
          <w:szCs w:val="20"/>
        </w:rPr>
        <w:t>At their high school (if offered)</w:t>
      </w:r>
    </w:p>
    <w:p w14:paraId="6E5F653D" w14:textId="77777777" w:rsidR="00DE6B50" w:rsidRPr="00DE6B50" w:rsidRDefault="00DE6B50" w:rsidP="00AF337F">
      <w:pPr>
        <w:numPr>
          <w:ilvl w:val="0"/>
          <w:numId w:val="4"/>
        </w:numPr>
        <w:spacing w:after="0" w:line="278" w:lineRule="auto"/>
        <w:rPr>
          <w:i/>
          <w:iCs/>
          <w:sz w:val="20"/>
          <w:szCs w:val="20"/>
        </w:rPr>
      </w:pPr>
      <w:r w:rsidRPr="00DE6B50">
        <w:rPr>
          <w:i/>
          <w:iCs/>
          <w:sz w:val="20"/>
          <w:szCs w:val="20"/>
        </w:rPr>
        <w:t>Online</w:t>
      </w:r>
    </w:p>
    <w:p w14:paraId="385ADE9C" w14:textId="53381641" w:rsidR="000F66A9" w:rsidRDefault="00DE6B50" w:rsidP="00AF337F">
      <w:pPr>
        <w:numPr>
          <w:ilvl w:val="0"/>
          <w:numId w:val="4"/>
        </w:numPr>
        <w:spacing w:after="0"/>
        <w:rPr>
          <w:i/>
          <w:iCs/>
          <w:sz w:val="20"/>
          <w:szCs w:val="20"/>
        </w:rPr>
      </w:pPr>
      <w:r w:rsidRPr="00DE6B50">
        <w:rPr>
          <w:i/>
          <w:iCs/>
          <w:sz w:val="20"/>
          <w:szCs w:val="20"/>
        </w:rPr>
        <w:t>In person on the Truett McConnell campus</w:t>
      </w:r>
    </w:p>
    <w:p w14:paraId="6024DA63" w14:textId="77777777" w:rsidR="00284260" w:rsidRPr="00DE6B50" w:rsidRDefault="00284260" w:rsidP="00AF337F">
      <w:pPr>
        <w:spacing w:after="0" w:line="278" w:lineRule="auto"/>
        <w:ind w:left="720"/>
        <w:rPr>
          <w:i/>
          <w:iCs/>
          <w:sz w:val="20"/>
          <w:szCs w:val="20"/>
        </w:rPr>
      </w:pPr>
    </w:p>
    <w:p w14:paraId="292F4DFD" w14:textId="77777777" w:rsidR="00DE6B50" w:rsidRPr="00DE6B50" w:rsidRDefault="00DE6B50" w:rsidP="00AF337F">
      <w:pPr>
        <w:spacing w:after="0" w:line="278" w:lineRule="auto"/>
        <w:rPr>
          <w:i/>
          <w:iCs/>
          <w:sz w:val="20"/>
          <w:szCs w:val="20"/>
        </w:rPr>
      </w:pPr>
      <w:r w:rsidRPr="00DE6B50">
        <w:rPr>
          <w:i/>
          <w:iCs/>
          <w:sz w:val="20"/>
          <w:szCs w:val="20"/>
        </w:rPr>
        <w:t>While there are many course options available through TMU, the most common Dual Enrollment courses include:</w:t>
      </w:r>
    </w:p>
    <w:p w14:paraId="16CFA081" w14:textId="77777777" w:rsidR="00DE6B50" w:rsidRPr="00DE6B50" w:rsidRDefault="00DE6B50" w:rsidP="00AF337F">
      <w:pPr>
        <w:numPr>
          <w:ilvl w:val="0"/>
          <w:numId w:val="5"/>
        </w:numPr>
        <w:spacing w:after="0" w:line="278" w:lineRule="auto"/>
        <w:rPr>
          <w:i/>
          <w:iCs/>
          <w:sz w:val="20"/>
          <w:szCs w:val="20"/>
        </w:rPr>
      </w:pPr>
      <w:r w:rsidRPr="00DE6B50">
        <w:rPr>
          <w:b/>
          <w:bCs/>
          <w:i/>
          <w:iCs/>
          <w:sz w:val="20"/>
          <w:szCs w:val="20"/>
        </w:rPr>
        <w:t>English</w:t>
      </w:r>
    </w:p>
    <w:p w14:paraId="364D342E" w14:textId="77777777" w:rsidR="00DE6B50" w:rsidRPr="00DE6B50" w:rsidRDefault="00DE6B50" w:rsidP="00AF337F">
      <w:pPr>
        <w:numPr>
          <w:ilvl w:val="0"/>
          <w:numId w:val="5"/>
        </w:numPr>
        <w:spacing w:after="0" w:line="278" w:lineRule="auto"/>
        <w:rPr>
          <w:i/>
          <w:iCs/>
          <w:sz w:val="20"/>
          <w:szCs w:val="20"/>
        </w:rPr>
      </w:pPr>
      <w:r w:rsidRPr="00DE6B50">
        <w:rPr>
          <w:b/>
          <w:bCs/>
          <w:i/>
          <w:iCs/>
          <w:sz w:val="20"/>
          <w:szCs w:val="20"/>
        </w:rPr>
        <w:t>College Algebra</w:t>
      </w:r>
      <w:r w:rsidRPr="00DE6B50">
        <w:rPr>
          <w:i/>
          <w:iCs/>
          <w:sz w:val="20"/>
          <w:szCs w:val="20"/>
        </w:rPr>
        <w:t xml:space="preserve"> and </w:t>
      </w:r>
      <w:r w:rsidRPr="00DE6B50">
        <w:rPr>
          <w:b/>
          <w:bCs/>
          <w:i/>
          <w:iCs/>
          <w:sz w:val="20"/>
          <w:szCs w:val="20"/>
        </w:rPr>
        <w:t>Math</w:t>
      </w:r>
    </w:p>
    <w:p w14:paraId="4AD78ED8" w14:textId="77777777" w:rsidR="00DE6B50" w:rsidRPr="00DE6B50" w:rsidRDefault="00DE6B50" w:rsidP="00AF337F">
      <w:pPr>
        <w:numPr>
          <w:ilvl w:val="0"/>
          <w:numId w:val="5"/>
        </w:numPr>
        <w:spacing w:after="0" w:line="278" w:lineRule="auto"/>
        <w:rPr>
          <w:i/>
          <w:iCs/>
          <w:sz w:val="20"/>
          <w:szCs w:val="20"/>
        </w:rPr>
      </w:pPr>
      <w:r w:rsidRPr="00DE6B50">
        <w:rPr>
          <w:b/>
          <w:bCs/>
          <w:i/>
          <w:iCs/>
          <w:sz w:val="20"/>
          <w:szCs w:val="20"/>
        </w:rPr>
        <w:t>History</w:t>
      </w:r>
      <w:r w:rsidRPr="00DE6B50">
        <w:rPr>
          <w:i/>
          <w:iCs/>
          <w:sz w:val="20"/>
          <w:szCs w:val="20"/>
        </w:rPr>
        <w:t xml:space="preserve"> and </w:t>
      </w:r>
      <w:r w:rsidRPr="00DE6B50">
        <w:rPr>
          <w:b/>
          <w:bCs/>
          <w:i/>
          <w:iCs/>
          <w:sz w:val="20"/>
          <w:szCs w:val="20"/>
        </w:rPr>
        <w:t>Social Studies</w:t>
      </w:r>
    </w:p>
    <w:p w14:paraId="4A8FCEE8" w14:textId="77777777" w:rsidR="00DE6B50" w:rsidRPr="00DE6B50" w:rsidRDefault="00DE6B50" w:rsidP="00AF337F">
      <w:pPr>
        <w:numPr>
          <w:ilvl w:val="0"/>
          <w:numId w:val="5"/>
        </w:numPr>
        <w:spacing w:after="0" w:line="278" w:lineRule="auto"/>
        <w:rPr>
          <w:i/>
          <w:iCs/>
          <w:sz w:val="20"/>
          <w:szCs w:val="20"/>
        </w:rPr>
      </w:pPr>
      <w:r w:rsidRPr="00DE6B50">
        <w:rPr>
          <w:b/>
          <w:bCs/>
          <w:i/>
          <w:iCs/>
          <w:sz w:val="20"/>
          <w:szCs w:val="20"/>
        </w:rPr>
        <w:t>Speech</w:t>
      </w:r>
    </w:p>
    <w:p w14:paraId="0A017D57" w14:textId="77777777" w:rsidR="00DE6B50" w:rsidRPr="000F66A9" w:rsidRDefault="00DE6B50" w:rsidP="00AF337F">
      <w:pPr>
        <w:numPr>
          <w:ilvl w:val="0"/>
          <w:numId w:val="5"/>
        </w:numPr>
        <w:spacing w:after="0"/>
        <w:rPr>
          <w:i/>
          <w:iCs/>
          <w:sz w:val="20"/>
          <w:szCs w:val="20"/>
        </w:rPr>
      </w:pPr>
      <w:r w:rsidRPr="00DE6B50">
        <w:rPr>
          <w:b/>
          <w:bCs/>
          <w:i/>
          <w:iCs/>
          <w:sz w:val="20"/>
          <w:szCs w:val="20"/>
        </w:rPr>
        <w:t>Sciences</w:t>
      </w:r>
    </w:p>
    <w:p w14:paraId="211E13C5" w14:textId="77777777" w:rsidR="000F66A9" w:rsidRPr="00DE6B50" w:rsidRDefault="000F66A9" w:rsidP="00AF337F">
      <w:pPr>
        <w:spacing w:after="0" w:line="278" w:lineRule="auto"/>
        <w:ind w:left="720"/>
        <w:rPr>
          <w:i/>
          <w:iCs/>
          <w:sz w:val="20"/>
          <w:szCs w:val="20"/>
        </w:rPr>
      </w:pPr>
    </w:p>
    <w:p w14:paraId="76322B06" w14:textId="77777777" w:rsidR="00DE6B50" w:rsidRPr="00DE6B50" w:rsidRDefault="00DE6B50" w:rsidP="00AF337F">
      <w:pPr>
        <w:spacing w:after="0" w:line="278" w:lineRule="auto"/>
        <w:rPr>
          <w:i/>
          <w:iCs/>
          <w:sz w:val="20"/>
          <w:szCs w:val="20"/>
        </w:rPr>
      </w:pPr>
      <w:r w:rsidRPr="00DE6B50">
        <w:rPr>
          <w:i/>
          <w:iCs/>
          <w:sz w:val="20"/>
          <w:szCs w:val="20"/>
        </w:rPr>
        <w:t>These courses help students fulfill core college prerequisites, giving them a head start on their higher education journey while still completing high school.</w:t>
      </w:r>
    </w:p>
    <w:p w14:paraId="7553E194" w14:textId="2C0D5F70" w:rsidR="00266BB6" w:rsidRDefault="00266BB6" w:rsidP="001A5504">
      <w:pPr>
        <w:pStyle w:val="Heading3"/>
      </w:pPr>
      <w:r>
        <w:t xml:space="preserve">Where </w:t>
      </w:r>
      <w:r w:rsidR="00025D02">
        <w:t>c</w:t>
      </w:r>
      <w:r>
        <w:t xml:space="preserve">an I </w:t>
      </w:r>
      <w:r w:rsidR="00025D02">
        <w:t>f</w:t>
      </w:r>
      <w:r>
        <w:t xml:space="preserve">ind </w:t>
      </w:r>
      <w:r w:rsidR="00025D02">
        <w:t>o</w:t>
      </w:r>
      <w:r>
        <w:t xml:space="preserve">ut </w:t>
      </w:r>
      <w:r w:rsidR="00025D02">
        <w:t>w</w:t>
      </w:r>
      <w:r>
        <w:t xml:space="preserve">hat </w:t>
      </w:r>
      <w:r w:rsidR="00025D02">
        <w:t>c</w:t>
      </w:r>
      <w:r>
        <w:t xml:space="preserve">ourses </w:t>
      </w:r>
      <w:r w:rsidR="00025D02">
        <w:t>a</w:t>
      </w:r>
      <w:r>
        <w:t xml:space="preserve">re </w:t>
      </w:r>
      <w:r w:rsidR="00025D02">
        <w:t>b</w:t>
      </w:r>
      <w:r>
        <w:t xml:space="preserve">eing </w:t>
      </w:r>
      <w:r w:rsidR="00025D02">
        <w:t>o</w:t>
      </w:r>
      <w:r>
        <w:t xml:space="preserve">ffered </w:t>
      </w:r>
      <w:r w:rsidR="00025D02">
        <w:t>e</w:t>
      </w:r>
      <w:r>
        <w:t xml:space="preserve">ach </w:t>
      </w:r>
      <w:r w:rsidR="00025D02">
        <w:t>s</w:t>
      </w:r>
      <w:r>
        <w:t>emester?</w:t>
      </w:r>
    </w:p>
    <w:p w14:paraId="325F0D88" w14:textId="241DE6B8" w:rsidR="00343741" w:rsidRPr="004D5A9B" w:rsidRDefault="00542E71" w:rsidP="00343741">
      <w:pPr>
        <w:rPr>
          <w:i/>
          <w:iCs/>
          <w:sz w:val="20"/>
          <w:szCs w:val="20"/>
        </w:rPr>
      </w:pPr>
      <w:r>
        <w:rPr>
          <w:i/>
          <w:iCs/>
          <w:sz w:val="20"/>
          <w:szCs w:val="20"/>
        </w:rPr>
        <w:t xml:space="preserve">The most up to date </w:t>
      </w:r>
      <w:r w:rsidR="004D38AF">
        <w:rPr>
          <w:i/>
          <w:iCs/>
          <w:sz w:val="20"/>
          <w:szCs w:val="20"/>
        </w:rPr>
        <w:t xml:space="preserve">online </w:t>
      </w:r>
      <w:r>
        <w:rPr>
          <w:i/>
          <w:iCs/>
          <w:sz w:val="20"/>
          <w:szCs w:val="20"/>
        </w:rPr>
        <w:t xml:space="preserve">class offerings are located on the Truett McConnell </w:t>
      </w:r>
      <w:r w:rsidR="00107786">
        <w:rPr>
          <w:i/>
          <w:iCs/>
          <w:sz w:val="20"/>
          <w:szCs w:val="20"/>
        </w:rPr>
        <w:t xml:space="preserve">Dual Enrollment </w:t>
      </w:r>
      <w:r w:rsidR="0011701A">
        <w:rPr>
          <w:i/>
          <w:iCs/>
          <w:sz w:val="20"/>
          <w:szCs w:val="20"/>
        </w:rPr>
        <w:t xml:space="preserve">webpage </w:t>
      </w:r>
      <w:r w:rsidR="004D5A9B">
        <w:rPr>
          <w:i/>
          <w:iCs/>
          <w:sz w:val="20"/>
          <w:szCs w:val="20"/>
        </w:rPr>
        <w:t xml:space="preserve">at: </w:t>
      </w:r>
      <w:hyperlink r:id="rId9" w:history="1">
        <w:r w:rsidR="001F3A47" w:rsidRPr="00625288">
          <w:rPr>
            <w:rStyle w:val="Hyperlink"/>
            <w:i/>
            <w:iCs/>
            <w:sz w:val="20"/>
            <w:szCs w:val="20"/>
          </w:rPr>
          <w:t>https://truett.edu/admissions/dual-enrollment/</w:t>
        </w:r>
      </w:hyperlink>
      <w:r w:rsidR="001F3A47">
        <w:rPr>
          <w:i/>
          <w:iCs/>
          <w:sz w:val="20"/>
          <w:szCs w:val="20"/>
        </w:rPr>
        <w:t xml:space="preserve"> . You can also call the Dual Enrollment Office at 706-865-2134 Ext. </w:t>
      </w:r>
      <w:r w:rsidR="000A3E83">
        <w:rPr>
          <w:i/>
          <w:iCs/>
          <w:sz w:val="20"/>
          <w:szCs w:val="20"/>
        </w:rPr>
        <w:t xml:space="preserve">2101 or Ext. 2102 to speak with someone who can tell you if TMU is offering a particular course you wish to take for the semester you are </w:t>
      </w:r>
      <w:r w:rsidR="00793E63">
        <w:rPr>
          <w:i/>
          <w:iCs/>
          <w:sz w:val="20"/>
          <w:szCs w:val="20"/>
        </w:rPr>
        <w:t>looking to attend</w:t>
      </w:r>
      <w:r w:rsidR="000A3E83">
        <w:rPr>
          <w:i/>
          <w:iCs/>
          <w:sz w:val="20"/>
          <w:szCs w:val="20"/>
        </w:rPr>
        <w:t xml:space="preserve">. </w:t>
      </w:r>
    </w:p>
    <w:p w14:paraId="6221DC37" w14:textId="71E29764" w:rsidR="00E2681E" w:rsidRDefault="00E2681E" w:rsidP="001A5504">
      <w:pPr>
        <w:pStyle w:val="Heading3"/>
      </w:pPr>
      <w:r>
        <w:t xml:space="preserve">What </w:t>
      </w:r>
      <w:r w:rsidR="005F45C7">
        <w:t xml:space="preserve">is </w:t>
      </w:r>
      <w:r w:rsidR="00025D02">
        <w:t>t</w:t>
      </w:r>
      <w:r w:rsidR="005F45C7">
        <w:t xml:space="preserve">he </w:t>
      </w:r>
      <w:r w:rsidR="00025D02">
        <w:t>a</w:t>
      </w:r>
      <w:r w:rsidR="005F45C7">
        <w:t xml:space="preserve">pplication </w:t>
      </w:r>
      <w:r w:rsidR="00025D02">
        <w:t>d</w:t>
      </w:r>
      <w:r w:rsidR="005F45C7">
        <w:t>eadline for Dual Enrollment</w:t>
      </w:r>
      <w:r w:rsidR="008773AB">
        <w:t>?</w:t>
      </w:r>
    </w:p>
    <w:p w14:paraId="2D5589BE" w14:textId="23B53F2E" w:rsidR="00175B7A" w:rsidRPr="00175B7A" w:rsidRDefault="00175B7A" w:rsidP="02BBDBBF">
      <w:pPr>
        <w:rPr>
          <w:i/>
          <w:iCs/>
          <w:sz w:val="20"/>
          <w:szCs w:val="20"/>
        </w:rPr>
      </w:pPr>
      <w:r w:rsidRPr="02BBDBBF">
        <w:rPr>
          <w:i/>
          <w:iCs/>
          <w:sz w:val="20"/>
          <w:szCs w:val="20"/>
        </w:rPr>
        <w:t>Application Deadlines</w:t>
      </w:r>
      <w:r w:rsidR="00D9518E" w:rsidRPr="02BBDBBF">
        <w:rPr>
          <w:i/>
          <w:iCs/>
          <w:sz w:val="20"/>
          <w:szCs w:val="20"/>
        </w:rPr>
        <w:t xml:space="preserve"> 202</w:t>
      </w:r>
      <w:r w:rsidR="2940F9C6" w:rsidRPr="02BBDBBF">
        <w:rPr>
          <w:i/>
          <w:iCs/>
          <w:sz w:val="20"/>
          <w:szCs w:val="20"/>
        </w:rPr>
        <w:t>5</w:t>
      </w:r>
      <w:r w:rsidR="00D9518E" w:rsidRPr="02BBDBBF">
        <w:rPr>
          <w:i/>
          <w:iCs/>
          <w:sz w:val="20"/>
          <w:szCs w:val="20"/>
        </w:rPr>
        <w:t>-202</w:t>
      </w:r>
      <w:r w:rsidR="5E90BF17" w:rsidRPr="02BBDBBF">
        <w:rPr>
          <w:i/>
          <w:iCs/>
          <w:sz w:val="20"/>
          <w:szCs w:val="20"/>
        </w:rPr>
        <w:t>6</w:t>
      </w:r>
      <w:r w:rsidRPr="02BBDBBF">
        <w:rPr>
          <w:i/>
          <w:iCs/>
          <w:sz w:val="20"/>
          <w:szCs w:val="20"/>
        </w:rPr>
        <w:t>:   Fall Semester – July 1st; Spring Semester – November 1st</w:t>
      </w:r>
      <w:r>
        <w:br/>
      </w:r>
      <w:r w:rsidRPr="02BBDBBF">
        <w:rPr>
          <w:i/>
          <w:iCs/>
          <w:sz w:val="20"/>
          <w:szCs w:val="20"/>
        </w:rPr>
        <w:t>(If interested in applying after these dates, please contact </w:t>
      </w:r>
      <w:hyperlink r:id="rId10">
        <w:r w:rsidRPr="02BBDBBF">
          <w:rPr>
            <w:rStyle w:val="Hyperlink"/>
            <w:b/>
            <w:bCs/>
            <w:i/>
            <w:iCs/>
            <w:sz w:val="20"/>
            <w:szCs w:val="20"/>
          </w:rPr>
          <w:t>dualenrollment@truett.edu</w:t>
        </w:r>
      </w:hyperlink>
      <w:r w:rsidRPr="02BBDBBF">
        <w:rPr>
          <w:i/>
          <w:iCs/>
          <w:sz w:val="20"/>
          <w:szCs w:val="20"/>
        </w:rPr>
        <w:t> before applying)</w:t>
      </w:r>
    </w:p>
    <w:p w14:paraId="5F761B18" w14:textId="1238F348" w:rsidR="00175B7A" w:rsidRDefault="00B41567" w:rsidP="001A5504">
      <w:pPr>
        <w:pStyle w:val="Heading3"/>
      </w:pPr>
      <w:r>
        <w:t xml:space="preserve">Where </w:t>
      </w:r>
      <w:r w:rsidR="00025D02">
        <w:t>d</w:t>
      </w:r>
      <w:r>
        <w:t xml:space="preserve">o I </w:t>
      </w:r>
      <w:r w:rsidR="00025D02">
        <w:t>f</w:t>
      </w:r>
      <w:r>
        <w:t xml:space="preserve">ind TMU’s Dual Enrollment </w:t>
      </w:r>
      <w:r w:rsidR="00025D02">
        <w:t>a</w:t>
      </w:r>
      <w:r>
        <w:t>pplication?</w:t>
      </w:r>
    </w:p>
    <w:p w14:paraId="5E8F9852" w14:textId="0221FA54" w:rsidR="00710BCE" w:rsidRPr="0036515F" w:rsidRDefault="00710BCE" w:rsidP="00343741">
      <w:pPr>
        <w:rPr>
          <w:i/>
          <w:iCs/>
          <w:sz w:val="20"/>
          <w:szCs w:val="20"/>
        </w:rPr>
      </w:pPr>
      <w:r w:rsidRPr="0036515F">
        <w:rPr>
          <w:i/>
          <w:iCs/>
          <w:sz w:val="20"/>
          <w:szCs w:val="20"/>
        </w:rPr>
        <w:t xml:space="preserve">You can access TMU’s Dual Enrollment Application </w:t>
      </w:r>
      <w:r w:rsidR="00980285">
        <w:rPr>
          <w:i/>
          <w:iCs/>
          <w:sz w:val="20"/>
          <w:szCs w:val="20"/>
        </w:rPr>
        <w:t xml:space="preserve">on the website at </w:t>
      </w:r>
      <w:r w:rsidRPr="0036515F">
        <w:rPr>
          <w:i/>
          <w:iCs/>
          <w:sz w:val="20"/>
          <w:szCs w:val="20"/>
        </w:rPr>
        <w:t xml:space="preserve"> </w:t>
      </w:r>
      <w:hyperlink r:id="rId11" w:history="1">
        <w:r w:rsidR="0036515F" w:rsidRPr="0036515F">
          <w:rPr>
            <w:i/>
            <w:iCs/>
            <w:color w:val="0000FF"/>
            <w:sz w:val="20"/>
            <w:szCs w:val="20"/>
            <w:u w:val="single"/>
          </w:rPr>
          <w:t>Dual Enrollment - Truett McConnell University</w:t>
        </w:r>
      </w:hyperlink>
      <w:r w:rsidR="0036515F">
        <w:rPr>
          <w:i/>
          <w:iCs/>
          <w:sz w:val="20"/>
          <w:szCs w:val="20"/>
        </w:rPr>
        <w:t xml:space="preserve"> </w:t>
      </w:r>
    </w:p>
    <w:p w14:paraId="6014AB8E" w14:textId="1984B750" w:rsidR="00104134" w:rsidRDefault="00104134" w:rsidP="001A5504">
      <w:pPr>
        <w:pStyle w:val="Heading3"/>
      </w:pPr>
      <w:r>
        <w:t>Who is eligible for Dual Enrollment?</w:t>
      </w:r>
    </w:p>
    <w:p w14:paraId="6D14C8A6" w14:textId="0D1AA315" w:rsidR="006E7AA5" w:rsidRPr="006E7AA5" w:rsidRDefault="006E7AA5" w:rsidP="006E7AA5">
      <w:pPr>
        <w:spacing w:line="278" w:lineRule="auto"/>
        <w:rPr>
          <w:i/>
          <w:iCs/>
          <w:sz w:val="20"/>
          <w:szCs w:val="20"/>
        </w:rPr>
      </w:pPr>
      <w:r w:rsidRPr="006E7AA5">
        <w:rPr>
          <w:i/>
          <w:iCs/>
          <w:sz w:val="20"/>
          <w:szCs w:val="20"/>
        </w:rPr>
        <w:t>To be eligible for Dual Enrollment</w:t>
      </w:r>
      <w:r w:rsidR="00DF76EC">
        <w:rPr>
          <w:i/>
          <w:iCs/>
          <w:sz w:val="20"/>
          <w:szCs w:val="20"/>
        </w:rPr>
        <w:t xml:space="preserve"> through Truett McConnell University</w:t>
      </w:r>
      <w:r w:rsidRPr="006E7AA5">
        <w:rPr>
          <w:i/>
          <w:iCs/>
          <w:sz w:val="20"/>
          <w:szCs w:val="20"/>
        </w:rPr>
        <w:t xml:space="preserve">, high school students must be enrolled in the </w:t>
      </w:r>
      <w:r w:rsidRPr="006E7AA5">
        <w:rPr>
          <w:b/>
          <w:bCs/>
          <w:i/>
          <w:iCs/>
          <w:sz w:val="20"/>
          <w:szCs w:val="20"/>
        </w:rPr>
        <w:t>10th, 11th, or 12th grade</w:t>
      </w:r>
      <w:r w:rsidRPr="006E7AA5">
        <w:rPr>
          <w:i/>
          <w:iCs/>
          <w:sz w:val="20"/>
          <w:szCs w:val="20"/>
        </w:rPr>
        <w:t xml:space="preserve"> at an eligible high school or home study program, as outlined in </w:t>
      </w:r>
      <w:r w:rsidRPr="006E7AA5">
        <w:rPr>
          <w:b/>
          <w:bCs/>
          <w:i/>
          <w:iCs/>
          <w:sz w:val="20"/>
          <w:szCs w:val="20"/>
        </w:rPr>
        <w:t>O.C.G.A. 20-2-690</w:t>
      </w:r>
      <w:r w:rsidRPr="006E7AA5">
        <w:rPr>
          <w:i/>
          <w:iCs/>
          <w:sz w:val="20"/>
          <w:szCs w:val="20"/>
        </w:rPr>
        <w:t xml:space="preserve">. Students must also meet </w:t>
      </w:r>
      <w:r w:rsidR="00447904">
        <w:rPr>
          <w:i/>
          <w:iCs/>
          <w:sz w:val="20"/>
          <w:szCs w:val="20"/>
        </w:rPr>
        <w:t xml:space="preserve">the </w:t>
      </w:r>
      <w:r w:rsidRPr="006E7AA5">
        <w:rPr>
          <w:i/>
          <w:iCs/>
          <w:sz w:val="20"/>
          <w:szCs w:val="20"/>
        </w:rPr>
        <w:t xml:space="preserve">specific </w:t>
      </w:r>
      <w:r w:rsidR="00DF76EC">
        <w:rPr>
          <w:i/>
          <w:iCs/>
          <w:sz w:val="20"/>
          <w:szCs w:val="20"/>
        </w:rPr>
        <w:t xml:space="preserve">Dual Enrollment admission </w:t>
      </w:r>
      <w:r w:rsidRPr="006E7AA5">
        <w:rPr>
          <w:i/>
          <w:iCs/>
          <w:sz w:val="20"/>
          <w:szCs w:val="20"/>
        </w:rPr>
        <w:t xml:space="preserve">requirements set by </w:t>
      </w:r>
      <w:r w:rsidR="00DF76EC">
        <w:rPr>
          <w:i/>
          <w:iCs/>
          <w:sz w:val="20"/>
          <w:szCs w:val="20"/>
        </w:rPr>
        <w:t>Truett McConnell.</w:t>
      </w:r>
    </w:p>
    <w:p w14:paraId="51627553" w14:textId="77777777" w:rsidR="006E7AA5" w:rsidRPr="006E7AA5" w:rsidRDefault="006E7AA5" w:rsidP="00AF337F">
      <w:pPr>
        <w:spacing w:after="0" w:line="278" w:lineRule="auto"/>
        <w:rPr>
          <w:i/>
          <w:iCs/>
          <w:sz w:val="20"/>
          <w:szCs w:val="20"/>
        </w:rPr>
      </w:pPr>
      <w:r w:rsidRPr="006E7AA5">
        <w:rPr>
          <w:i/>
          <w:iCs/>
          <w:sz w:val="20"/>
          <w:szCs w:val="20"/>
        </w:rPr>
        <w:t xml:space="preserve">For </w:t>
      </w:r>
      <w:r w:rsidRPr="006E7AA5">
        <w:rPr>
          <w:b/>
          <w:bCs/>
          <w:i/>
          <w:iCs/>
          <w:sz w:val="20"/>
          <w:szCs w:val="20"/>
        </w:rPr>
        <w:t>Truett McConnell University</w:t>
      </w:r>
      <w:r w:rsidRPr="006E7AA5">
        <w:rPr>
          <w:i/>
          <w:iCs/>
          <w:sz w:val="20"/>
          <w:szCs w:val="20"/>
        </w:rPr>
        <w:t>, eligibility requires:</w:t>
      </w:r>
    </w:p>
    <w:p w14:paraId="493BD615" w14:textId="77777777" w:rsidR="006E7AA5" w:rsidRPr="006E7AA5" w:rsidRDefault="006E7AA5" w:rsidP="00AF337F">
      <w:pPr>
        <w:numPr>
          <w:ilvl w:val="0"/>
          <w:numId w:val="6"/>
        </w:numPr>
        <w:spacing w:after="0" w:line="278" w:lineRule="auto"/>
        <w:rPr>
          <w:i/>
          <w:iCs/>
          <w:sz w:val="20"/>
          <w:szCs w:val="20"/>
        </w:rPr>
      </w:pPr>
      <w:r w:rsidRPr="006E7AA5">
        <w:rPr>
          <w:i/>
          <w:iCs/>
          <w:sz w:val="20"/>
          <w:szCs w:val="20"/>
        </w:rPr>
        <w:t xml:space="preserve">A minimum </w:t>
      </w:r>
      <w:r w:rsidRPr="006E7AA5">
        <w:rPr>
          <w:b/>
          <w:bCs/>
          <w:i/>
          <w:iCs/>
          <w:sz w:val="20"/>
          <w:szCs w:val="20"/>
        </w:rPr>
        <w:t>3.0 GPA</w:t>
      </w:r>
    </w:p>
    <w:p w14:paraId="1790B0CF" w14:textId="128A132D" w:rsidR="006E7AA5" w:rsidRPr="00085C29" w:rsidRDefault="006E7AA5" w:rsidP="00AF337F">
      <w:pPr>
        <w:numPr>
          <w:ilvl w:val="0"/>
          <w:numId w:val="6"/>
        </w:numPr>
        <w:spacing w:after="0"/>
        <w:rPr>
          <w:i/>
          <w:iCs/>
          <w:sz w:val="20"/>
          <w:szCs w:val="20"/>
        </w:rPr>
      </w:pPr>
      <w:r w:rsidRPr="006E7AA5">
        <w:rPr>
          <w:i/>
          <w:iCs/>
          <w:sz w:val="20"/>
          <w:szCs w:val="20"/>
        </w:rPr>
        <w:lastRenderedPageBreak/>
        <w:t xml:space="preserve">Submission of </w:t>
      </w:r>
      <w:r w:rsidR="009F32F0">
        <w:rPr>
          <w:i/>
          <w:iCs/>
          <w:sz w:val="20"/>
          <w:szCs w:val="20"/>
        </w:rPr>
        <w:t>the Truett McConnell</w:t>
      </w:r>
      <w:r w:rsidRPr="006E7AA5">
        <w:rPr>
          <w:i/>
          <w:iCs/>
          <w:sz w:val="20"/>
          <w:szCs w:val="20"/>
        </w:rPr>
        <w:t xml:space="preserve"> </w:t>
      </w:r>
      <w:r w:rsidRPr="009F32F0">
        <w:rPr>
          <w:i/>
          <w:iCs/>
          <w:sz w:val="20"/>
          <w:szCs w:val="20"/>
        </w:rPr>
        <w:t xml:space="preserve">Dual Enrollment </w:t>
      </w:r>
      <w:r w:rsidR="009F32F0" w:rsidRPr="009F32F0">
        <w:rPr>
          <w:i/>
          <w:iCs/>
          <w:sz w:val="20"/>
          <w:szCs w:val="20"/>
        </w:rPr>
        <w:t xml:space="preserve">admissions </w:t>
      </w:r>
      <w:r w:rsidRPr="009F32F0">
        <w:rPr>
          <w:i/>
          <w:iCs/>
          <w:sz w:val="20"/>
          <w:szCs w:val="20"/>
        </w:rPr>
        <w:t>application</w:t>
      </w:r>
      <w:r w:rsidR="009F32F0">
        <w:rPr>
          <w:i/>
          <w:iCs/>
          <w:sz w:val="20"/>
          <w:szCs w:val="20"/>
        </w:rPr>
        <w:t>.</w:t>
      </w:r>
    </w:p>
    <w:p w14:paraId="7B38A072" w14:textId="77777777" w:rsidR="00085C29" w:rsidRPr="006E7AA5" w:rsidRDefault="00085C29" w:rsidP="00AF337F">
      <w:pPr>
        <w:spacing w:after="0" w:line="278" w:lineRule="auto"/>
        <w:ind w:left="720"/>
        <w:rPr>
          <w:i/>
          <w:iCs/>
          <w:sz w:val="20"/>
          <w:szCs w:val="20"/>
        </w:rPr>
      </w:pPr>
    </w:p>
    <w:p w14:paraId="779EE3A1" w14:textId="6925FECC" w:rsidR="006E7AA5" w:rsidRPr="006E7AA5" w:rsidRDefault="006E7AA5" w:rsidP="00AF337F">
      <w:pPr>
        <w:spacing w:after="0"/>
        <w:rPr>
          <w:i/>
          <w:iCs/>
          <w:sz w:val="20"/>
          <w:szCs w:val="20"/>
        </w:rPr>
      </w:pPr>
      <w:r w:rsidRPr="006E7AA5">
        <w:rPr>
          <w:i/>
          <w:iCs/>
          <w:sz w:val="20"/>
          <w:szCs w:val="20"/>
        </w:rPr>
        <w:t xml:space="preserve">Additionally, the student's high school must input and approve the selected coursework in the </w:t>
      </w:r>
      <w:r w:rsidRPr="006E7AA5">
        <w:rPr>
          <w:b/>
          <w:bCs/>
          <w:i/>
          <w:iCs/>
          <w:sz w:val="20"/>
          <w:szCs w:val="20"/>
        </w:rPr>
        <w:t>GAFUTURES</w:t>
      </w:r>
      <w:r w:rsidRPr="006E7AA5">
        <w:rPr>
          <w:i/>
          <w:iCs/>
          <w:sz w:val="20"/>
          <w:szCs w:val="20"/>
        </w:rPr>
        <w:t xml:space="preserve"> system. Alternatively, if students are self-paying for courses, they must submit a </w:t>
      </w:r>
      <w:r w:rsidRPr="006E7AA5">
        <w:rPr>
          <w:b/>
          <w:bCs/>
          <w:i/>
          <w:iCs/>
          <w:sz w:val="20"/>
          <w:szCs w:val="20"/>
        </w:rPr>
        <w:t>self-pay form</w:t>
      </w:r>
      <w:r w:rsidRPr="006E7AA5">
        <w:rPr>
          <w:i/>
          <w:iCs/>
          <w:sz w:val="20"/>
          <w:szCs w:val="20"/>
        </w:rPr>
        <w:t xml:space="preserve"> before enrollment can be finalized.</w:t>
      </w:r>
    </w:p>
    <w:p w14:paraId="54DB1C67" w14:textId="686149FD" w:rsidR="00343741" w:rsidRDefault="00343741" w:rsidP="001A5504">
      <w:pPr>
        <w:pStyle w:val="Heading3"/>
      </w:pPr>
      <w:r>
        <w:t>Do Dual Enrollment courses affect my college GPA?</w:t>
      </w:r>
    </w:p>
    <w:p w14:paraId="13898243" w14:textId="0A5FE0AC" w:rsidR="008475B7" w:rsidRPr="008475B7" w:rsidRDefault="008475B7" w:rsidP="008475B7">
      <w:pPr>
        <w:spacing w:line="278" w:lineRule="auto"/>
        <w:rPr>
          <w:i/>
          <w:iCs/>
          <w:sz w:val="20"/>
          <w:szCs w:val="20"/>
        </w:rPr>
      </w:pPr>
      <w:r w:rsidRPr="008475B7">
        <w:rPr>
          <w:i/>
          <w:iCs/>
          <w:sz w:val="20"/>
          <w:szCs w:val="20"/>
        </w:rPr>
        <w:t xml:space="preserve">Yes, </w:t>
      </w:r>
      <w:r w:rsidRPr="008475B7">
        <w:rPr>
          <w:b/>
          <w:bCs/>
          <w:i/>
          <w:iCs/>
          <w:sz w:val="20"/>
          <w:szCs w:val="20"/>
        </w:rPr>
        <w:t>Dual Enrollment courses</w:t>
      </w:r>
      <w:r w:rsidRPr="008475B7">
        <w:rPr>
          <w:i/>
          <w:iCs/>
          <w:sz w:val="20"/>
          <w:szCs w:val="20"/>
        </w:rPr>
        <w:t xml:space="preserve"> do affect your college GPA. Since these are college-level classes, they require more time and effort compared to typical high school courses. Students should expect to spend additional time reading and studying. </w:t>
      </w:r>
    </w:p>
    <w:p w14:paraId="1D56F20C" w14:textId="00014FC5" w:rsidR="008475B7" w:rsidRPr="008475B7" w:rsidRDefault="0049763D" w:rsidP="008475B7">
      <w:pPr>
        <w:spacing w:line="278" w:lineRule="auto"/>
        <w:rPr>
          <w:i/>
          <w:iCs/>
          <w:sz w:val="20"/>
          <w:szCs w:val="20"/>
        </w:rPr>
      </w:pPr>
      <w:r w:rsidRPr="008475B7">
        <w:rPr>
          <w:i/>
          <w:iCs/>
          <w:sz w:val="20"/>
          <w:szCs w:val="20"/>
        </w:rPr>
        <w:t>It is</w:t>
      </w:r>
      <w:r w:rsidR="008475B7" w:rsidRPr="008475B7">
        <w:rPr>
          <w:i/>
          <w:iCs/>
          <w:sz w:val="20"/>
          <w:szCs w:val="20"/>
        </w:rPr>
        <w:t xml:space="preserve"> important to remember that your </w:t>
      </w:r>
      <w:r w:rsidR="008475B7" w:rsidRPr="008475B7">
        <w:rPr>
          <w:b/>
          <w:bCs/>
          <w:i/>
          <w:iCs/>
          <w:sz w:val="20"/>
          <w:szCs w:val="20"/>
        </w:rPr>
        <w:t>final grade</w:t>
      </w:r>
      <w:r w:rsidR="008475B7" w:rsidRPr="008475B7">
        <w:rPr>
          <w:i/>
          <w:iCs/>
          <w:sz w:val="20"/>
          <w:szCs w:val="20"/>
        </w:rPr>
        <w:t xml:space="preserve"> in these courses will appear on your </w:t>
      </w:r>
      <w:r w:rsidR="008475B7" w:rsidRPr="008475B7">
        <w:rPr>
          <w:b/>
          <w:bCs/>
          <w:i/>
          <w:iCs/>
          <w:sz w:val="20"/>
          <w:szCs w:val="20"/>
        </w:rPr>
        <w:t>college transcript</w:t>
      </w:r>
      <w:r w:rsidR="008475B7" w:rsidRPr="008475B7">
        <w:rPr>
          <w:i/>
          <w:iCs/>
          <w:sz w:val="20"/>
          <w:szCs w:val="20"/>
        </w:rPr>
        <w:t xml:space="preserve"> and impact your college GPA. Therefore, performing well in Dual Enrollment courses is crucial, as these grades will follow you into your future college education.</w:t>
      </w:r>
    </w:p>
    <w:p w14:paraId="7F5350D5" w14:textId="4EE82C54" w:rsidR="00343741" w:rsidRDefault="00343741" w:rsidP="001A5504">
      <w:pPr>
        <w:pStyle w:val="Heading3"/>
      </w:pPr>
      <w:r>
        <w:t xml:space="preserve">Where can I obtain funding for my Dual Enrollment courses? </w:t>
      </w:r>
    </w:p>
    <w:p w14:paraId="5346D324" w14:textId="77777777" w:rsidR="00611C86" w:rsidRPr="00611C86" w:rsidRDefault="00611C86" w:rsidP="00611C86">
      <w:pPr>
        <w:spacing w:line="278" w:lineRule="auto"/>
        <w:rPr>
          <w:i/>
          <w:iCs/>
          <w:sz w:val="20"/>
          <w:szCs w:val="20"/>
        </w:rPr>
      </w:pPr>
      <w:r w:rsidRPr="00611C86">
        <w:rPr>
          <w:i/>
          <w:iCs/>
          <w:sz w:val="20"/>
          <w:szCs w:val="20"/>
        </w:rPr>
        <w:t>Students must secure funding for Dual Enrollment courses through one of two methods:</w:t>
      </w:r>
    </w:p>
    <w:p w14:paraId="5F1EDEB9" w14:textId="77777777" w:rsidR="00611C86" w:rsidRPr="00611C86" w:rsidRDefault="00611C86" w:rsidP="00611C86">
      <w:pPr>
        <w:numPr>
          <w:ilvl w:val="0"/>
          <w:numId w:val="7"/>
        </w:numPr>
        <w:spacing w:line="278" w:lineRule="auto"/>
        <w:rPr>
          <w:i/>
          <w:iCs/>
          <w:sz w:val="20"/>
          <w:szCs w:val="20"/>
        </w:rPr>
      </w:pPr>
      <w:r w:rsidRPr="00611C86">
        <w:rPr>
          <w:b/>
          <w:bCs/>
          <w:i/>
          <w:iCs/>
          <w:sz w:val="20"/>
          <w:szCs w:val="20"/>
        </w:rPr>
        <w:t>GA Futures Funding Application</w:t>
      </w:r>
      <w:r w:rsidRPr="00611C86">
        <w:rPr>
          <w:i/>
          <w:iCs/>
          <w:sz w:val="20"/>
          <w:szCs w:val="20"/>
        </w:rPr>
        <w:t>: This must be approved by both a parent/guardian and the respective high school official. It covers the credit hours provided through the state funding system.</w:t>
      </w:r>
    </w:p>
    <w:p w14:paraId="3E534675" w14:textId="77777777" w:rsidR="00611C86" w:rsidRPr="00611C86" w:rsidRDefault="00611C86" w:rsidP="00611C86">
      <w:pPr>
        <w:numPr>
          <w:ilvl w:val="0"/>
          <w:numId w:val="7"/>
        </w:numPr>
        <w:spacing w:line="278" w:lineRule="auto"/>
        <w:rPr>
          <w:i/>
          <w:iCs/>
          <w:sz w:val="20"/>
          <w:szCs w:val="20"/>
        </w:rPr>
      </w:pPr>
      <w:r w:rsidRPr="00611C86">
        <w:rPr>
          <w:b/>
          <w:bCs/>
          <w:i/>
          <w:iCs/>
          <w:sz w:val="20"/>
          <w:szCs w:val="20"/>
        </w:rPr>
        <w:t>Self-Pay Form</w:t>
      </w:r>
      <w:r w:rsidRPr="00611C86">
        <w:rPr>
          <w:i/>
          <w:iCs/>
          <w:sz w:val="20"/>
          <w:szCs w:val="20"/>
        </w:rPr>
        <w:t>: For any credit hours not covered by state funding, the student must submit a self-pay form.</w:t>
      </w:r>
    </w:p>
    <w:p w14:paraId="4E9066FD" w14:textId="16DAD63F" w:rsidR="00611C86" w:rsidRPr="00611C86" w:rsidRDefault="00611C86" w:rsidP="02BBDBBF">
      <w:pPr>
        <w:rPr>
          <w:i/>
          <w:iCs/>
          <w:sz w:val="20"/>
          <w:szCs w:val="20"/>
        </w:rPr>
      </w:pPr>
      <w:r w:rsidRPr="02BBDBBF">
        <w:rPr>
          <w:b/>
          <w:bCs/>
          <w:i/>
          <w:iCs/>
          <w:sz w:val="20"/>
          <w:szCs w:val="20"/>
        </w:rPr>
        <w:t>Note</w:t>
      </w:r>
      <w:r w:rsidRPr="02BBDBBF">
        <w:rPr>
          <w:i/>
          <w:iCs/>
          <w:sz w:val="20"/>
          <w:szCs w:val="20"/>
        </w:rPr>
        <w:t xml:space="preserve">: If a course is not covered by state funding for any reason, the student will be invoiced at the </w:t>
      </w:r>
      <w:r w:rsidRPr="02BBDBBF">
        <w:rPr>
          <w:b/>
          <w:bCs/>
          <w:i/>
          <w:iCs/>
          <w:sz w:val="20"/>
          <w:szCs w:val="20"/>
        </w:rPr>
        <w:t>institutional rate</w:t>
      </w:r>
      <w:r w:rsidRPr="02BBDBBF">
        <w:rPr>
          <w:i/>
          <w:iCs/>
          <w:sz w:val="20"/>
          <w:szCs w:val="20"/>
        </w:rPr>
        <w:t xml:space="preserve"> as advertised on TMU’s website under </w:t>
      </w:r>
      <w:r w:rsidRPr="02BBDBBF">
        <w:rPr>
          <w:b/>
          <w:bCs/>
          <w:i/>
          <w:iCs/>
          <w:sz w:val="20"/>
          <w:szCs w:val="20"/>
        </w:rPr>
        <w:t>202</w:t>
      </w:r>
      <w:r w:rsidR="251A3BE1" w:rsidRPr="02BBDBBF">
        <w:rPr>
          <w:b/>
          <w:bCs/>
          <w:i/>
          <w:iCs/>
          <w:sz w:val="20"/>
          <w:szCs w:val="20"/>
        </w:rPr>
        <w:t>5</w:t>
      </w:r>
      <w:r w:rsidRPr="02BBDBBF">
        <w:rPr>
          <w:b/>
          <w:bCs/>
          <w:i/>
          <w:iCs/>
          <w:sz w:val="20"/>
          <w:szCs w:val="20"/>
        </w:rPr>
        <w:t>-202</w:t>
      </w:r>
      <w:r w:rsidR="0EE537C8" w:rsidRPr="02BBDBBF">
        <w:rPr>
          <w:b/>
          <w:bCs/>
          <w:i/>
          <w:iCs/>
          <w:sz w:val="20"/>
          <w:szCs w:val="20"/>
        </w:rPr>
        <w:t>6</w:t>
      </w:r>
      <w:r w:rsidRPr="02BBDBBF">
        <w:rPr>
          <w:b/>
          <w:bCs/>
          <w:i/>
          <w:iCs/>
          <w:sz w:val="20"/>
          <w:szCs w:val="20"/>
        </w:rPr>
        <w:t xml:space="preserve"> Tuition and Fees</w:t>
      </w:r>
      <w:r w:rsidRPr="02BBDBBF">
        <w:rPr>
          <w:i/>
          <w:iCs/>
          <w:sz w:val="20"/>
          <w:szCs w:val="20"/>
        </w:rPr>
        <w:t>.</w:t>
      </w:r>
    </w:p>
    <w:p w14:paraId="49E89007" w14:textId="481DE7E6" w:rsidR="00343741" w:rsidRDefault="00343741" w:rsidP="001A5504">
      <w:pPr>
        <w:pStyle w:val="Heading3"/>
      </w:pPr>
      <w:r>
        <w:t xml:space="preserve">Do Dual Enrollment courses count the same way as AP? </w:t>
      </w:r>
    </w:p>
    <w:p w14:paraId="20570DF7" w14:textId="77777777" w:rsidR="00212FD4" w:rsidRPr="00212FD4" w:rsidRDefault="00212FD4" w:rsidP="00AF337F">
      <w:pPr>
        <w:spacing w:after="0" w:line="278" w:lineRule="auto"/>
        <w:rPr>
          <w:i/>
          <w:iCs/>
          <w:sz w:val="20"/>
          <w:szCs w:val="20"/>
        </w:rPr>
      </w:pPr>
      <w:r w:rsidRPr="00212FD4">
        <w:rPr>
          <w:i/>
          <w:iCs/>
          <w:sz w:val="20"/>
          <w:szCs w:val="20"/>
        </w:rPr>
        <w:t>AP classes and Dual Enrollment courses are similar in that both can help you earn college credit, but they differ in key ways:</w:t>
      </w:r>
    </w:p>
    <w:p w14:paraId="46BF7CF2" w14:textId="77777777" w:rsidR="00212FD4" w:rsidRPr="00212FD4" w:rsidRDefault="00212FD4" w:rsidP="00AF337F">
      <w:pPr>
        <w:numPr>
          <w:ilvl w:val="0"/>
          <w:numId w:val="8"/>
        </w:numPr>
        <w:spacing w:after="0" w:line="278" w:lineRule="auto"/>
        <w:rPr>
          <w:i/>
          <w:iCs/>
          <w:sz w:val="20"/>
          <w:szCs w:val="20"/>
        </w:rPr>
      </w:pPr>
      <w:r w:rsidRPr="00212FD4">
        <w:rPr>
          <w:b/>
          <w:bCs/>
          <w:i/>
          <w:iCs/>
          <w:sz w:val="20"/>
          <w:szCs w:val="20"/>
        </w:rPr>
        <w:t>AP Classes</w:t>
      </w:r>
      <w:r w:rsidRPr="00212FD4">
        <w:rPr>
          <w:i/>
          <w:iCs/>
          <w:sz w:val="20"/>
          <w:szCs w:val="20"/>
        </w:rPr>
        <w:t>: These courses culminate in an exam, and students must pass the exam to earn college credit. AP courses are often taken by students who already have a strong understanding of the subject material.</w:t>
      </w:r>
    </w:p>
    <w:p w14:paraId="3B291CF1" w14:textId="77777777" w:rsidR="00212FD4" w:rsidRPr="00212FD4" w:rsidRDefault="00212FD4" w:rsidP="00AF337F">
      <w:pPr>
        <w:numPr>
          <w:ilvl w:val="0"/>
          <w:numId w:val="8"/>
        </w:numPr>
        <w:spacing w:after="0" w:line="278" w:lineRule="auto"/>
        <w:rPr>
          <w:i/>
          <w:iCs/>
          <w:sz w:val="20"/>
          <w:szCs w:val="20"/>
        </w:rPr>
      </w:pPr>
      <w:r w:rsidRPr="00212FD4">
        <w:rPr>
          <w:b/>
          <w:bCs/>
          <w:i/>
          <w:iCs/>
          <w:sz w:val="20"/>
          <w:szCs w:val="20"/>
        </w:rPr>
        <w:t>Dual Enrollment Courses</w:t>
      </w:r>
      <w:r w:rsidRPr="00212FD4">
        <w:rPr>
          <w:i/>
          <w:iCs/>
          <w:sz w:val="20"/>
          <w:szCs w:val="20"/>
        </w:rPr>
        <w:t>: These involve a full semester of coursework, with students participating in lessons, assignments, and tests throughout the course. Credit is earned based on the student’s performance in the class, not a single exam.</w:t>
      </w:r>
    </w:p>
    <w:p w14:paraId="6FF0171A" w14:textId="46D2A73A" w:rsidR="00212FD4" w:rsidRPr="00212FD4" w:rsidRDefault="00212FD4" w:rsidP="02BBDBBF">
      <w:pPr>
        <w:spacing w:after="0" w:line="278" w:lineRule="auto"/>
        <w:rPr>
          <w:i/>
          <w:iCs/>
          <w:sz w:val="20"/>
          <w:szCs w:val="20"/>
        </w:rPr>
      </w:pPr>
      <w:r w:rsidRPr="02BBDBBF">
        <w:rPr>
          <w:i/>
          <w:iCs/>
          <w:sz w:val="20"/>
          <w:szCs w:val="20"/>
        </w:rPr>
        <w:t xml:space="preserve">In short, AP classes focus on exam performance to earn credit, while Dual Enrollment courses emphasize learning and participation throughout the semester to receive a grade and college </w:t>
      </w:r>
      <w:r w:rsidR="309D4060" w:rsidRPr="02BBDBBF">
        <w:rPr>
          <w:i/>
          <w:iCs/>
          <w:sz w:val="20"/>
          <w:szCs w:val="20"/>
        </w:rPr>
        <w:t xml:space="preserve">credit. </w:t>
      </w:r>
    </w:p>
    <w:p w14:paraId="6C629C24" w14:textId="77777777" w:rsidR="00BD3C5D" w:rsidRDefault="00BD3C5D" w:rsidP="00EF27D0">
      <w:pPr>
        <w:pStyle w:val="NoSpacing"/>
        <w:rPr>
          <w:highlight w:val="yellow"/>
        </w:rPr>
      </w:pPr>
    </w:p>
    <w:p w14:paraId="06CB849C" w14:textId="6AC3961C" w:rsidR="00343741" w:rsidRDefault="00343741" w:rsidP="001A5504">
      <w:pPr>
        <w:pStyle w:val="Heading3"/>
      </w:pPr>
      <w:r w:rsidRPr="00B206DD">
        <w:t xml:space="preserve">Can </w:t>
      </w:r>
      <w:r w:rsidR="006D694D" w:rsidRPr="00B206DD">
        <w:t>I</w:t>
      </w:r>
      <w:r w:rsidRPr="00B206DD">
        <w:t xml:space="preserve"> </w:t>
      </w:r>
      <w:r w:rsidR="00025D02" w:rsidRPr="00B206DD">
        <w:t>t</w:t>
      </w:r>
      <w:r w:rsidRPr="00B206DD">
        <w:t xml:space="preserve">ake Dual Enrollment </w:t>
      </w:r>
      <w:r w:rsidR="00025D02" w:rsidRPr="00B206DD">
        <w:t>c</w:t>
      </w:r>
      <w:r w:rsidRPr="00B206DD">
        <w:t xml:space="preserve">ourses </w:t>
      </w:r>
      <w:r w:rsidR="00025D02" w:rsidRPr="00B206DD">
        <w:t>d</w:t>
      </w:r>
      <w:r w:rsidRPr="00B206DD">
        <w:t xml:space="preserve">uring the </w:t>
      </w:r>
      <w:r w:rsidR="00025D02" w:rsidRPr="00B206DD">
        <w:t>s</w:t>
      </w:r>
      <w:r w:rsidRPr="00B206DD">
        <w:t>ummer?</w:t>
      </w:r>
    </w:p>
    <w:p w14:paraId="6E5FDD9C" w14:textId="5C39EEA9" w:rsidR="00B206DD" w:rsidRPr="00B206DD" w:rsidRDefault="00B206DD" w:rsidP="00B206DD">
      <w:pPr>
        <w:rPr>
          <w:i/>
          <w:iCs/>
          <w:sz w:val="20"/>
          <w:szCs w:val="20"/>
        </w:rPr>
      </w:pPr>
      <w:r w:rsidRPr="00B206DD">
        <w:rPr>
          <w:i/>
          <w:iCs/>
          <w:sz w:val="20"/>
          <w:szCs w:val="20"/>
        </w:rPr>
        <w:t xml:space="preserve">Yes, students can enroll in </w:t>
      </w:r>
      <w:r w:rsidRPr="00B206DD">
        <w:rPr>
          <w:b/>
          <w:bCs/>
          <w:i/>
          <w:iCs/>
          <w:sz w:val="20"/>
          <w:szCs w:val="20"/>
        </w:rPr>
        <w:t>summer classes</w:t>
      </w:r>
      <w:r w:rsidRPr="00B206DD">
        <w:rPr>
          <w:i/>
          <w:iCs/>
          <w:sz w:val="20"/>
          <w:szCs w:val="20"/>
        </w:rPr>
        <w:t xml:space="preserve"> through Dual Enrollment at Truett McConnell. To ensure everything is set up before the summer session begins, the student’s </w:t>
      </w:r>
      <w:r w:rsidRPr="00B206DD">
        <w:rPr>
          <w:b/>
          <w:bCs/>
          <w:i/>
          <w:iCs/>
          <w:sz w:val="20"/>
          <w:szCs w:val="20"/>
        </w:rPr>
        <w:t>school counselor</w:t>
      </w:r>
      <w:r w:rsidRPr="00B206DD">
        <w:rPr>
          <w:i/>
          <w:iCs/>
          <w:sz w:val="20"/>
          <w:szCs w:val="20"/>
        </w:rPr>
        <w:t xml:space="preserve"> must follow the normal process of inputting classes and approving funding through </w:t>
      </w:r>
      <w:r w:rsidRPr="00B206DD">
        <w:rPr>
          <w:b/>
          <w:bCs/>
          <w:i/>
          <w:iCs/>
          <w:sz w:val="20"/>
          <w:szCs w:val="20"/>
        </w:rPr>
        <w:t>GA Futures</w:t>
      </w:r>
      <w:r w:rsidRPr="00B206DD">
        <w:rPr>
          <w:i/>
          <w:iCs/>
          <w:sz w:val="20"/>
          <w:szCs w:val="20"/>
        </w:rPr>
        <w:t xml:space="preserve"> before the end of the Spring semester, prior to the high school’s summer break. This ensures that all necessary steps are </w:t>
      </w:r>
      <w:r w:rsidR="0037112C" w:rsidRPr="00B206DD">
        <w:rPr>
          <w:i/>
          <w:iCs/>
          <w:sz w:val="20"/>
          <w:szCs w:val="20"/>
        </w:rPr>
        <w:t>completed,</w:t>
      </w:r>
      <w:r w:rsidRPr="00B206DD">
        <w:rPr>
          <w:i/>
          <w:iCs/>
          <w:sz w:val="20"/>
          <w:szCs w:val="20"/>
        </w:rPr>
        <w:t xml:space="preserve"> and funding is secured before summer classes start.</w:t>
      </w:r>
    </w:p>
    <w:p w14:paraId="34BA735B" w14:textId="77777777" w:rsidR="003C5D12" w:rsidRDefault="000B6FAC" w:rsidP="001A5504">
      <w:pPr>
        <w:pStyle w:val="Heading3"/>
      </w:pPr>
      <w:r>
        <w:t xml:space="preserve">Does Dual Enrollment </w:t>
      </w:r>
      <w:r w:rsidR="00025D02">
        <w:t>t</w:t>
      </w:r>
      <w:r>
        <w:t xml:space="preserve">ake </w:t>
      </w:r>
      <w:r w:rsidR="00025D02">
        <w:t>b</w:t>
      </w:r>
      <w:r>
        <w:t xml:space="preserve">reaks </w:t>
      </w:r>
      <w:r w:rsidR="00025D02">
        <w:t>d</w:t>
      </w:r>
      <w:r>
        <w:t xml:space="preserve">uring the </w:t>
      </w:r>
      <w:r w:rsidR="00025D02">
        <w:t>s</w:t>
      </w:r>
      <w:r>
        <w:t>emester?</w:t>
      </w:r>
    </w:p>
    <w:p w14:paraId="1746E4CC" w14:textId="02DCCF68" w:rsidR="00343741" w:rsidRDefault="00AE04FC" w:rsidP="02BBDBBF">
      <w:pPr>
        <w:rPr>
          <w:i/>
          <w:iCs/>
          <w:sz w:val="20"/>
          <w:szCs w:val="20"/>
        </w:rPr>
      </w:pPr>
      <w:r w:rsidRPr="02BBDBBF">
        <w:rPr>
          <w:i/>
          <w:iCs/>
          <w:sz w:val="20"/>
          <w:szCs w:val="20"/>
        </w:rPr>
        <w:t xml:space="preserve">Online Dual Enrollment (DE) classes at Truett McConnell University do not always follow the university’s on-campus calendar. These </w:t>
      </w:r>
      <w:r w:rsidRPr="02BBDBBF">
        <w:rPr>
          <w:b/>
          <w:bCs/>
          <w:i/>
          <w:iCs/>
          <w:sz w:val="20"/>
          <w:szCs w:val="20"/>
        </w:rPr>
        <w:t>asynchronous</w:t>
      </w:r>
      <w:r w:rsidRPr="02BBDBBF">
        <w:rPr>
          <w:i/>
          <w:iCs/>
          <w:sz w:val="20"/>
          <w:szCs w:val="20"/>
        </w:rPr>
        <w:t xml:space="preserve"> courses allow students to work at their own pace, with consistent due dates for assignments throughout the semester. However, unlike online courses, </w:t>
      </w:r>
      <w:r w:rsidRPr="02BBDBBF">
        <w:rPr>
          <w:b/>
          <w:bCs/>
          <w:i/>
          <w:iCs/>
          <w:sz w:val="20"/>
          <w:szCs w:val="20"/>
        </w:rPr>
        <w:t>in-class sessions</w:t>
      </w:r>
      <w:r w:rsidRPr="02BBDBBF">
        <w:rPr>
          <w:i/>
          <w:iCs/>
          <w:sz w:val="20"/>
          <w:szCs w:val="20"/>
        </w:rPr>
        <w:t xml:space="preserve"> will follow the university’s </w:t>
      </w:r>
      <w:r w:rsidRPr="02BBDBBF">
        <w:rPr>
          <w:i/>
          <w:iCs/>
          <w:sz w:val="20"/>
          <w:szCs w:val="20"/>
        </w:rPr>
        <w:lastRenderedPageBreak/>
        <w:t>break schedule, ensuring that students attending in person will have scheduled breaks. This distinction provides flexibility for online learners while maintaining structure for those attending on-campus sessions.</w:t>
      </w:r>
    </w:p>
    <w:p w14:paraId="18DD805C" w14:textId="262F280C" w:rsidR="00343741" w:rsidRDefault="00343741" w:rsidP="02BBDBBF">
      <w:pPr>
        <w:pStyle w:val="Heading3"/>
        <w:rPr>
          <w:i/>
          <w:iCs/>
          <w:sz w:val="20"/>
          <w:szCs w:val="20"/>
        </w:rPr>
      </w:pPr>
      <w:r>
        <w:t>How do I apply</w:t>
      </w:r>
      <w:r w:rsidR="0070607E">
        <w:t xml:space="preserve"> for Dual Enrollment at Truett McConnell University (TMU)</w:t>
      </w:r>
      <w:r>
        <w:t>?</w:t>
      </w:r>
    </w:p>
    <w:p w14:paraId="74205940" w14:textId="6195D87F" w:rsidR="00882002" w:rsidRPr="00882002" w:rsidRDefault="00882002" w:rsidP="00AF337F">
      <w:pPr>
        <w:numPr>
          <w:ilvl w:val="0"/>
          <w:numId w:val="3"/>
        </w:numPr>
        <w:spacing w:after="0"/>
        <w:rPr>
          <w:i/>
          <w:iCs/>
          <w:sz w:val="20"/>
          <w:szCs w:val="20"/>
        </w:rPr>
      </w:pPr>
      <w:r w:rsidRPr="00882002">
        <w:rPr>
          <w:i/>
          <w:iCs/>
          <w:sz w:val="20"/>
          <w:szCs w:val="20"/>
        </w:rPr>
        <w:t>Go to the TMU website, fill out and submit the Dual Enrollment application through the following link: https://forms.office.com/r/vwzdGHe3tm.</w:t>
      </w:r>
    </w:p>
    <w:p w14:paraId="180CDFA4" w14:textId="730A318C" w:rsidR="00882002" w:rsidRDefault="00882002" w:rsidP="00AF337F">
      <w:pPr>
        <w:numPr>
          <w:ilvl w:val="0"/>
          <w:numId w:val="3"/>
        </w:numPr>
        <w:spacing w:after="0"/>
        <w:rPr>
          <w:i/>
          <w:iCs/>
          <w:sz w:val="20"/>
          <w:szCs w:val="20"/>
        </w:rPr>
      </w:pPr>
      <w:r w:rsidRPr="00882002">
        <w:rPr>
          <w:i/>
          <w:iCs/>
          <w:sz w:val="20"/>
          <w:szCs w:val="20"/>
        </w:rPr>
        <w:t xml:space="preserve">Email your transcripts to dualenrollment@truett.edu </w:t>
      </w:r>
      <w:r w:rsidR="000F3E71" w:rsidRPr="00024B2B">
        <w:rPr>
          <w:b/>
          <w:bCs/>
          <w:i/>
          <w:iCs/>
          <w:sz w:val="20"/>
          <w:szCs w:val="20"/>
        </w:rPr>
        <w:t>OR</w:t>
      </w:r>
      <w:r w:rsidR="000F3E71">
        <w:rPr>
          <w:i/>
          <w:iCs/>
          <w:sz w:val="20"/>
          <w:szCs w:val="20"/>
        </w:rPr>
        <w:t xml:space="preserve"> </w:t>
      </w:r>
      <w:r w:rsidR="00024B2B">
        <w:rPr>
          <w:i/>
          <w:iCs/>
          <w:sz w:val="20"/>
          <w:szCs w:val="20"/>
        </w:rPr>
        <w:t>mail</w:t>
      </w:r>
      <w:r w:rsidR="009E3D74">
        <w:rPr>
          <w:i/>
          <w:iCs/>
          <w:sz w:val="20"/>
          <w:szCs w:val="20"/>
        </w:rPr>
        <w:t xml:space="preserve"> your transcripts to the following address:</w:t>
      </w:r>
    </w:p>
    <w:p w14:paraId="2D09CCDC" w14:textId="1C536F6A" w:rsidR="009E3D74" w:rsidRPr="00EE4E85" w:rsidRDefault="009E3D74" w:rsidP="00EE4E85">
      <w:pPr>
        <w:spacing w:after="0"/>
        <w:ind w:left="720"/>
        <w:jc w:val="center"/>
        <w:rPr>
          <w:b/>
          <w:bCs/>
          <w:sz w:val="20"/>
          <w:szCs w:val="20"/>
        </w:rPr>
      </w:pPr>
      <w:r w:rsidRPr="00EE4E85">
        <w:rPr>
          <w:b/>
          <w:bCs/>
          <w:sz w:val="20"/>
          <w:szCs w:val="20"/>
        </w:rPr>
        <w:t>Office of Dual Enrollment</w:t>
      </w:r>
    </w:p>
    <w:p w14:paraId="5EDF26E6" w14:textId="5A62E97D" w:rsidR="009E3D74" w:rsidRPr="00EE4E85" w:rsidRDefault="009E3D74" w:rsidP="00EE4E85">
      <w:pPr>
        <w:spacing w:after="0"/>
        <w:ind w:left="720"/>
        <w:jc w:val="center"/>
        <w:rPr>
          <w:b/>
          <w:bCs/>
          <w:sz w:val="20"/>
          <w:szCs w:val="20"/>
        </w:rPr>
      </w:pPr>
      <w:r w:rsidRPr="00EE4E85">
        <w:rPr>
          <w:b/>
          <w:bCs/>
          <w:sz w:val="20"/>
          <w:szCs w:val="20"/>
        </w:rPr>
        <w:t>Truett McConnell University</w:t>
      </w:r>
    </w:p>
    <w:p w14:paraId="7B5E2F47" w14:textId="5BE925B2" w:rsidR="009E3D74" w:rsidRPr="00EE4E85" w:rsidRDefault="00024B2B" w:rsidP="00EE4E85">
      <w:pPr>
        <w:spacing w:after="0"/>
        <w:ind w:left="720"/>
        <w:jc w:val="center"/>
        <w:rPr>
          <w:b/>
          <w:bCs/>
          <w:sz w:val="20"/>
          <w:szCs w:val="20"/>
        </w:rPr>
      </w:pPr>
      <w:r w:rsidRPr="00EE4E85">
        <w:rPr>
          <w:b/>
          <w:bCs/>
          <w:sz w:val="20"/>
          <w:szCs w:val="20"/>
        </w:rPr>
        <w:t>100 Alumni Drive</w:t>
      </w:r>
    </w:p>
    <w:p w14:paraId="6D1C17D2" w14:textId="240B1A98" w:rsidR="00024B2B" w:rsidRPr="00882002" w:rsidRDefault="00024B2B" w:rsidP="00EE4E85">
      <w:pPr>
        <w:spacing w:after="0"/>
        <w:ind w:left="720"/>
        <w:jc w:val="center"/>
        <w:rPr>
          <w:b/>
          <w:bCs/>
          <w:sz w:val="20"/>
          <w:szCs w:val="20"/>
        </w:rPr>
      </w:pPr>
      <w:r w:rsidRPr="00EE4E85">
        <w:rPr>
          <w:b/>
          <w:bCs/>
          <w:sz w:val="20"/>
          <w:szCs w:val="20"/>
        </w:rPr>
        <w:t>Cleveland, GA 30528</w:t>
      </w:r>
    </w:p>
    <w:p w14:paraId="40EC65ED" w14:textId="77777777" w:rsidR="00882002" w:rsidRDefault="00882002" w:rsidP="00AF337F">
      <w:pPr>
        <w:numPr>
          <w:ilvl w:val="0"/>
          <w:numId w:val="3"/>
        </w:numPr>
        <w:spacing w:after="0"/>
        <w:rPr>
          <w:i/>
          <w:iCs/>
          <w:sz w:val="20"/>
          <w:szCs w:val="20"/>
        </w:rPr>
      </w:pPr>
      <w:r w:rsidRPr="00882002">
        <w:rPr>
          <w:i/>
          <w:iCs/>
          <w:sz w:val="20"/>
          <w:szCs w:val="20"/>
        </w:rPr>
        <w:t xml:space="preserve">Please request that your school counselor create an account and put your requested classes into GA Futures for you. </w:t>
      </w:r>
    </w:p>
    <w:p w14:paraId="5DCC9271" w14:textId="207C5858" w:rsidR="000E6B40" w:rsidRPr="00882002" w:rsidRDefault="000E6B40" w:rsidP="000E6B40">
      <w:pPr>
        <w:spacing w:after="0"/>
        <w:rPr>
          <w:i/>
          <w:iCs/>
          <w:sz w:val="20"/>
          <w:szCs w:val="20"/>
        </w:rPr>
      </w:pPr>
      <w:r>
        <w:rPr>
          <w:i/>
          <w:iCs/>
          <w:sz w:val="20"/>
          <w:szCs w:val="20"/>
        </w:rPr>
        <w:t xml:space="preserve">Please note: </w:t>
      </w:r>
      <w:proofErr w:type="spellStart"/>
      <w:r>
        <w:rPr>
          <w:i/>
          <w:iCs/>
          <w:sz w:val="20"/>
          <w:szCs w:val="20"/>
        </w:rPr>
        <w:t>GAFutures</w:t>
      </w:r>
      <w:proofErr w:type="spellEnd"/>
      <w:r>
        <w:rPr>
          <w:i/>
          <w:iCs/>
          <w:sz w:val="20"/>
          <w:szCs w:val="20"/>
        </w:rPr>
        <w:t xml:space="preserve"> application acceptance is </w:t>
      </w:r>
      <w:r w:rsidR="00C04FAE">
        <w:rPr>
          <w:i/>
          <w:iCs/>
          <w:sz w:val="20"/>
          <w:szCs w:val="20"/>
        </w:rPr>
        <w:t>different from</w:t>
      </w:r>
      <w:r>
        <w:rPr>
          <w:i/>
          <w:iCs/>
          <w:sz w:val="20"/>
          <w:szCs w:val="20"/>
        </w:rPr>
        <w:t xml:space="preserve"> </w:t>
      </w:r>
      <w:r w:rsidR="002253DD">
        <w:rPr>
          <w:i/>
          <w:iCs/>
          <w:sz w:val="20"/>
          <w:szCs w:val="20"/>
        </w:rPr>
        <w:t>acceptance to the institution of TMU.</w:t>
      </w:r>
    </w:p>
    <w:p w14:paraId="0CCA8771" w14:textId="121E753E" w:rsidR="00343741" w:rsidRDefault="00343741" w:rsidP="001A5504">
      <w:pPr>
        <w:pStyle w:val="Heading3"/>
      </w:pPr>
      <w:r>
        <w:t xml:space="preserve">What </w:t>
      </w:r>
      <w:r w:rsidR="00BB4445">
        <w:t>S</w:t>
      </w:r>
      <w:r>
        <w:t xml:space="preserve">teps </w:t>
      </w:r>
      <w:r w:rsidR="00025D02">
        <w:t>d</w:t>
      </w:r>
      <w:r>
        <w:t xml:space="preserve">o I </w:t>
      </w:r>
      <w:r w:rsidR="00025D02">
        <w:t>n</w:t>
      </w:r>
      <w:r>
        <w:t xml:space="preserve">eed to </w:t>
      </w:r>
      <w:r w:rsidR="00025D02">
        <w:t>t</w:t>
      </w:r>
      <w:r>
        <w:t xml:space="preserve">ake to </w:t>
      </w:r>
      <w:r w:rsidR="00025D02">
        <w:t>s</w:t>
      </w:r>
      <w:r>
        <w:t xml:space="preserve">uccessfully </w:t>
      </w:r>
      <w:r w:rsidR="1BE63F08">
        <w:t>register</w:t>
      </w:r>
      <w:r>
        <w:t xml:space="preserve"> in Dual </w:t>
      </w:r>
      <w:r w:rsidR="00BB4445">
        <w:t>E</w:t>
      </w:r>
      <w:r>
        <w:t xml:space="preserve">nrollment </w:t>
      </w:r>
      <w:r w:rsidR="00025D02">
        <w:t>c</w:t>
      </w:r>
      <w:r>
        <w:t>ourses at Truett McConnell University</w:t>
      </w:r>
      <w:r w:rsidR="00B33B5F">
        <w:t xml:space="preserve"> (TMU)</w:t>
      </w:r>
      <w:r>
        <w:t xml:space="preserve">? </w:t>
      </w:r>
    </w:p>
    <w:p w14:paraId="1397296D" w14:textId="77777777" w:rsidR="008C3AD5" w:rsidRPr="008C3AD5" w:rsidRDefault="008C3AD5" w:rsidP="008C3AD5">
      <w:pPr>
        <w:rPr>
          <w:i/>
          <w:iCs/>
          <w:sz w:val="20"/>
          <w:szCs w:val="20"/>
        </w:rPr>
      </w:pPr>
      <w:r w:rsidRPr="008C3AD5">
        <w:rPr>
          <w:i/>
          <w:iCs/>
          <w:sz w:val="20"/>
          <w:szCs w:val="20"/>
        </w:rPr>
        <w:t xml:space="preserve">The </w:t>
      </w:r>
      <w:r w:rsidRPr="008C3AD5">
        <w:rPr>
          <w:b/>
          <w:bCs/>
          <w:i/>
          <w:iCs/>
          <w:sz w:val="20"/>
          <w:szCs w:val="20"/>
        </w:rPr>
        <w:t>Dual Enrollment (DE) Office</w:t>
      </w:r>
      <w:r w:rsidRPr="008C3AD5">
        <w:rPr>
          <w:i/>
          <w:iCs/>
          <w:sz w:val="20"/>
          <w:szCs w:val="20"/>
        </w:rPr>
        <w:t xml:space="preserve"> at TMU is responsible for registering high school students in TMU courses. The office will communicate important deadlines and registration processes to partnering school contacts several months before the start of both the </w:t>
      </w:r>
      <w:r w:rsidRPr="008C3AD5">
        <w:rPr>
          <w:b/>
          <w:bCs/>
          <w:i/>
          <w:iCs/>
          <w:sz w:val="20"/>
          <w:szCs w:val="20"/>
        </w:rPr>
        <w:t>Fall</w:t>
      </w:r>
      <w:r w:rsidRPr="008C3AD5">
        <w:rPr>
          <w:i/>
          <w:iCs/>
          <w:sz w:val="20"/>
          <w:szCs w:val="20"/>
        </w:rPr>
        <w:t xml:space="preserve"> and </w:t>
      </w:r>
      <w:r w:rsidRPr="008C3AD5">
        <w:rPr>
          <w:b/>
          <w:bCs/>
          <w:i/>
          <w:iCs/>
          <w:sz w:val="20"/>
          <w:szCs w:val="20"/>
        </w:rPr>
        <w:t>Spring</w:t>
      </w:r>
      <w:r w:rsidRPr="008C3AD5">
        <w:rPr>
          <w:i/>
          <w:iCs/>
          <w:sz w:val="20"/>
          <w:szCs w:val="20"/>
        </w:rPr>
        <w:t xml:space="preserve"> semesters.</w:t>
      </w:r>
    </w:p>
    <w:p w14:paraId="08741997" w14:textId="27AF92C3" w:rsidR="008C3AD5" w:rsidRPr="008C3AD5" w:rsidRDefault="008C3AD5" w:rsidP="008C3AD5">
      <w:pPr>
        <w:rPr>
          <w:i/>
          <w:iCs/>
          <w:sz w:val="20"/>
          <w:szCs w:val="20"/>
        </w:rPr>
      </w:pPr>
      <w:r w:rsidRPr="008C3AD5">
        <w:rPr>
          <w:i/>
          <w:iCs/>
          <w:sz w:val="20"/>
          <w:szCs w:val="20"/>
        </w:rPr>
        <w:t xml:space="preserve">Students must work closely with their respective high school officials to complete their registration. The high school </w:t>
      </w:r>
      <w:proofErr w:type="gramStart"/>
      <w:r w:rsidRPr="008C3AD5">
        <w:rPr>
          <w:i/>
          <w:iCs/>
          <w:sz w:val="20"/>
          <w:szCs w:val="20"/>
        </w:rPr>
        <w:t>official</w:t>
      </w:r>
      <w:proofErr w:type="gramEnd"/>
      <w:r w:rsidRPr="008C3AD5">
        <w:rPr>
          <w:i/>
          <w:iCs/>
          <w:sz w:val="20"/>
          <w:szCs w:val="20"/>
        </w:rPr>
        <w:t xml:space="preserve"> will provide </w:t>
      </w:r>
      <w:r w:rsidRPr="008C3AD5">
        <w:rPr>
          <w:b/>
          <w:bCs/>
          <w:i/>
          <w:iCs/>
          <w:sz w:val="20"/>
          <w:szCs w:val="20"/>
        </w:rPr>
        <w:t>official approval</w:t>
      </w:r>
      <w:r w:rsidRPr="008C3AD5">
        <w:rPr>
          <w:i/>
          <w:iCs/>
          <w:sz w:val="20"/>
          <w:szCs w:val="20"/>
        </w:rPr>
        <w:t xml:space="preserve"> through the </w:t>
      </w:r>
      <w:r w:rsidRPr="008C3AD5">
        <w:rPr>
          <w:b/>
          <w:bCs/>
          <w:i/>
          <w:iCs/>
          <w:sz w:val="20"/>
          <w:szCs w:val="20"/>
        </w:rPr>
        <w:t>GA Futures dashboard</w:t>
      </w:r>
      <w:r w:rsidRPr="008C3AD5">
        <w:rPr>
          <w:i/>
          <w:iCs/>
          <w:sz w:val="20"/>
          <w:szCs w:val="20"/>
        </w:rPr>
        <w:t xml:space="preserve"> for state-funded classes, or via the </w:t>
      </w:r>
      <w:r w:rsidRPr="008C3AD5">
        <w:rPr>
          <w:b/>
          <w:bCs/>
          <w:i/>
          <w:iCs/>
          <w:sz w:val="20"/>
          <w:szCs w:val="20"/>
        </w:rPr>
        <w:t>self-pay form</w:t>
      </w:r>
      <w:r w:rsidRPr="008C3AD5">
        <w:rPr>
          <w:i/>
          <w:iCs/>
          <w:sz w:val="20"/>
          <w:szCs w:val="20"/>
        </w:rPr>
        <w:t xml:space="preserve"> for non-state-funded classes.</w:t>
      </w:r>
    </w:p>
    <w:p w14:paraId="519002AA" w14:textId="44E4843D" w:rsidR="0054030D" w:rsidRDefault="00195D82" w:rsidP="001A5504">
      <w:pPr>
        <w:pStyle w:val="Heading3"/>
      </w:pPr>
      <w:r w:rsidRPr="00716625">
        <w:t xml:space="preserve">How </w:t>
      </w:r>
      <w:r w:rsidR="00025D02" w:rsidRPr="00716625">
        <w:t>d</w:t>
      </w:r>
      <w:r w:rsidRPr="00716625">
        <w:t xml:space="preserve">o </w:t>
      </w:r>
      <w:proofErr w:type="gramStart"/>
      <w:r w:rsidRPr="00716625">
        <w:t xml:space="preserve">I </w:t>
      </w:r>
      <w:r w:rsidR="0054030D" w:rsidRPr="00716625">
        <w:t>Dual</w:t>
      </w:r>
      <w:proofErr w:type="gramEnd"/>
      <w:r w:rsidR="0054030D" w:rsidRPr="00716625">
        <w:t xml:space="preserve"> Enroll if I </w:t>
      </w:r>
      <w:r w:rsidR="00025D02" w:rsidRPr="00716625">
        <w:t>a</w:t>
      </w:r>
      <w:r w:rsidR="0054030D" w:rsidRPr="00716625">
        <w:t xml:space="preserve">m </w:t>
      </w:r>
      <w:r w:rsidR="00025D02" w:rsidRPr="00716625">
        <w:t>o</w:t>
      </w:r>
      <w:r w:rsidR="0054030D" w:rsidRPr="00716625">
        <w:t xml:space="preserve">ut of </w:t>
      </w:r>
      <w:r w:rsidR="00025D02" w:rsidRPr="00716625">
        <w:t>s</w:t>
      </w:r>
      <w:r w:rsidR="0054030D" w:rsidRPr="00716625">
        <w:t>tate?</w:t>
      </w:r>
    </w:p>
    <w:p w14:paraId="57393B1F" w14:textId="77777777" w:rsidR="0039670B" w:rsidRPr="0039670B" w:rsidRDefault="0039670B" w:rsidP="0039670B">
      <w:pPr>
        <w:rPr>
          <w:i/>
          <w:iCs/>
          <w:sz w:val="20"/>
          <w:szCs w:val="20"/>
        </w:rPr>
      </w:pPr>
      <w:r w:rsidRPr="0039670B">
        <w:rPr>
          <w:i/>
          <w:iCs/>
          <w:sz w:val="20"/>
          <w:szCs w:val="20"/>
        </w:rPr>
        <w:t xml:space="preserve">Out-of-state students are not eligible for GA State funding resources, so they must submit a </w:t>
      </w:r>
      <w:r w:rsidRPr="0039670B">
        <w:rPr>
          <w:b/>
          <w:bCs/>
          <w:i/>
          <w:iCs/>
          <w:sz w:val="20"/>
          <w:szCs w:val="20"/>
        </w:rPr>
        <w:t>self-pay form</w:t>
      </w:r>
      <w:r w:rsidRPr="0039670B">
        <w:rPr>
          <w:i/>
          <w:iCs/>
          <w:sz w:val="20"/>
          <w:szCs w:val="20"/>
        </w:rPr>
        <w:t xml:space="preserve"> listing the classes they wish to take. The process for acceptance to Truett McConnell is the same as for all Dual Enrollment students, requiring the submission of an </w:t>
      </w:r>
      <w:r w:rsidRPr="0039670B">
        <w:rPr>
          <w:b/>
          <w:bCs/>
          <w:i/>
          <w:iCs/>
          <w:sz w:val="20"/>
          <w:szCs w:val="20"/>
        </w:rPr>
        <w:t>application</w:t>
      </w:r>
      <w:r w:rsidRPr="0039670B">
        <w:rPr>
          <w:i/>
          <w:iCs/>
          <w:sz w:val="20"/>
          <w:szCs w:val="20"/>
        </w:rPr>
        <w:t xml:space="preserve"> and </w:t>
      </w:r>
      <w:r w:rsidRPr="0039670B">
        <w:rPr>
          <w:b/>
          <w:bCs/>
          <w:i/>
          <w:iCs/>
          <w:sz w:val="20"/>
          <w:szCs w:val="20"/>
        </w:rPr>
        <w:t>transcripts</w:t>
      </w:r>
      <w:r w:rsidRPr="0039670B">
        <w:rPr>
          <w:i/>
          <w:iCs/>
          <w:sz w:val="20"/>
          <w:szCs w:val="20"/>
        </w:rPr>
        <w:t>.</w:t>
      </w:r>
    </w:p>
    <w:p w14:paraId="28BABDC2" w14:textId="5B72BBF4" w:rsidR="00D4747B" w:rsidRPr="0039670B" w:rsidRDefault="0039670B" w:rsidP="00D4747B">
      <w:pPr>
        <w:rPr>
          <w:i/>
          <w:iCs/>
          <w:sz w:val="20"/>
          <w:szCs w:val="20"/>
        </w:rPr>
      </w:pPr>
      <w:r w:rsidRPr="0039670B">
        <w:rPr>
          <w:i/>
          <w:iCs/>
          <w:sz w:val="20"/>
          <w:szCs w:val="20"/>
        </w:rPr>
        <w:t xml:space="preserve">To request a self-pay form, please contact </w:t>
      </w:r>
      <w:r w:rsidRPr="0039670B">
        <w:rPr>
          <w:b/>
          <w:bCs/>
          <w:i/>
          <w:iCs/>
          <w:sz w:val="20"/>
          <w:szCs w:val="20"/>
        </w:rPr>
        <w:t>Dualenrollment@truett.edu</w:t>
      </w:r>
      <w:r w:rsidRPr="0039670B">
        <w:rPr>
          <w:i/>
          <w:iCs/>
          <w:sz w:val="20"/>
          <w:szCs w:val="20"/>
        </w:rPr>
        <w:t>.</w:t>
      </w:r>
    </w:p>
    <w:p w14:paraId="5D92219E" w14:textId="5004DC0E" w:rsidR="00343741" w:rsidRDefault="00343741" w:rsidP="001A5504">
      <w:pPr>
        <w:pStyle w:val="Heading3"/>
      </w:pPr>
      <w:r>
        <w:t xml:space="preserve">What </w:t>
      </w:r>
      <w:r w:rsidR="00025D02">
        <w:t>a</w:t>
      </w:r>
      <w:r>
        <w:t xml:space="preserve">re </w:t>
      </w:r>
      <w:r w:rsidR="00BB4445">
        <w:t>the</w:t>
      </w:r>
      <w:r>
        <w:t xml:space="preserve"> </w:t>
      </w:r>
      <w:r w:rsidR="004373C2">
        <w:t>H</w:t>
      </w:r>
      <w:r>
        <w:t xml:space="preserve">igh </w:t>
      </w:r>
      <w:r w:rsidR="004373C2">
        <w:t>S</w:t>
      </w:r>
      <w:r>
        <w:t xml:space="preserve">chool GPA </w:t>
      </w:r>
      <w:r w:rsidR="00025D02">
        <w:t>r</w:t>
      </w:r>
      <w:r>
        <w:t xml:space="preserve">equirements </w:t>
      </w:r>
      <w:r w:rsidR="00025D02">
        <w:t>n</w:t>
      </w:r>
      <w:r>
        <w:t xml:space="preserve">eeded </w:t>
      </w:r>
      <w:r w:rsidR="00F90D94">
        <w:t>to</w:t>
      </w:r>
      <w:r>
        <w:t xml:space="preserve"> </w:t>
      </w:r>
      <w:r w:rsidR="00025D02">
        <w:t>b</w:t>
      </w:r>
      <w:r>
        <w:t xml:space="preserve">e </w:t>
      </w:r>
      <w:r w:rsidR="00025D02">
        <w:t>a</w:t>
      </w:r>
      <w:r>
        <w:t xml:space="preserve">ccepted </w:t>
      </w:r>
      <w:r w:rsidR="002514E1">
        <w:t>into</w:t>
      </w:r>
      <w:r>
        <w:t xml:space="preserve"> </w:t>
      </w:r>
      <w:r w:rsidR="00025D02">
        <w:t>Dual Enrollment at TMU</w:t>
      </w:r>
      <w:r>
        <w:t>?</w:t>
      </w:r>
    </w:p>
    <w:p w14:paraId="07E7BC5F" w14:textId="361A5805" w:rsidR="00BE25B3" w:rsidRPr="00BE25B3" w:rsidRDefault="00025D02" w:rsidP="00343741">
      <w:pPr>
        <w:rPr>
          <w:i/>
          <w:iCs/>
          <w:sz w:val="20"/>
          <w:szCs w:val="20"/>
        </w:rPr>
      </w:pPr>
      <w:r>
        <w:rPr>
          <w:i/>
          <w:iCs/>
          <w:sz w:val="20"/>
          <w:szCs w:val="20"/>
        </w:rPr>
        <w:t>Currently</w:t>
      </w:r>
      <w:r w:rsidR="00B33B5F">
        <w:rPr>
          <w:i/>
          <w:iCs/>
          <w:sz w:val="20"/>
          <w:szCs w:val="20"/>
        </w:rPr>
        <w:t xml:space="preserve"> </w:t>
      </w:r>
      <w:r w:rsidR="002A3A4B">
        <w:rPr>
          <w:i/>
          <w:iCs/>
          <w:sz w:val="20"/>
          <w:szCs w:val="20"/>
        </w:rPr>
        <w:t xml:space="preserve">Truett McConnell University </w:t>
      </w:r>
      <w:r w:rsidR="00151B53">
        <w:rPr>
          <w:i/>
          <w:iCs/>
          <w:sz w:val="20"/>
          <w:szCs w:val="20"/>
        </w:rPr>
        <w:t>requires a minimum GPA of 3.0</w:t>
      </w:r>
      <w:r w:rsidR="00906C07">
        <w:rPr>
          <w:i/>
          <w:iCs/>
          <w:sz w:val="20"/>
          <w:szCs w:val="20"/>
        </w:rPr>
        <w:t xml:space="preserve"> to participate in Dual Enrollment. </w:t>
      </w:r>
    </w:p>
    <w:p w14:paraId="3068DF3A" w14:textId="5FA7749F" w:rsidR="00DA3BF6" w:rsidRDefault="00DA3BF6" w:rsidP="001A5504">
      <w:pPr>
        <w:pStyle w:val="Heading3"/>
      </w:pPr>
      <w:r>
        <w:t xml:space="preserve">How </w:t>
      </w:r>
      <w:r w:rsidR="00025D02">
        <w:t>d</w:t>
      </w:r>
      <w:r>
        <w:t xml:space="preserve">o I </w:t>
      </w:r>
      <w:r w:rsidR="00025D02">
        <w:t>w</w:t>
      </w:r>
      <w:r>
        <w:t xml:space="preserve">ithdraw </w:t>
      </w:r>
      <w:r w:rsidR="00025D02">
        <w:t>from</w:t>
      </w:r>
      <w:r>
        <w:t xml:space="preserve"> a DE Class?</w:t>
      </w:r>
    </w:p>
    <w:p w14:paraId="5DE01FDA" w14:textId="442212A2" w:rsidR="00FC2B0A" w:rsidRDefault="00AD74AA" w:rsidP="00343741">
      <w:pPr>
        <w:rPr>
          <w:i/>
          <w:iCs/>
          <w:sz w:val="20"/>
          <w:szCs w:val="20"/>
        </w:rPr>
      </w:pPr>
      <w:r>
        <w:rPr>
          <w:i/>
          <w:iCs/>
          <w:sz w:val="20"/>
          <w:szCs w:val="20"/>
        </w:rPr>
        <w:t>To</w:t>
      </w:r>
      <w:r w:rsidR="004A6851">
        <w:rPr>
          <w:i/>
          <w:iCs/>
          <w:sz w:val="20"/>
          <w:szCs w:val="20"/>
        </w:rPr>
        <w:t xml:space="preserve"> withdraw from a Dual Enrollment course, the student must fill out the</w:t>
      </w:r>
      <w:r w:rsidR="00FC5BF1">
        <w:rPr>
          <w:i/>
          <w:iCs/>
          <w:sz w:val="20"/>
          <w:szCs w:val="20"/>
        </w:rPr>
        <w:t xml:space="preserve"> PDF</w:t>
      </w:r>
      <w:r w:rsidR="004A6851">
        <w:rPr>
          <w:i/>
          <w:iCs/>
          <w:sz w:val="20"/>
          <w:szCs w:val="20"/>
        </w:rPr>
        <w:t xml:space="preserve"> </w:t>
      </w:r>
      <w:r w:rsidR="0074068B">
        <w:rPr>
          <w:i/>
          <w:iCs/>
          <w:sz w:val="20"/>
          <w:szCs w:val="20"/>
        </w:rPr>
        <w:t>Withdrawal</w:t>
      </w:r>
      <w:r w:rsidR="00FC5BF1">
        <w:rPr>
          <w:i/>
          <w:iCs/>
          <w:sz w:val="20"/>
          <w:szCs w:val="20"/>
        </w:rPr>
        <w:t xml:space="preserve"> form provided below</w:t>
      </w:r>
      <w:r w:rsidR="00C43DA8">
        <w:rPr>
          <w:i/>
          <w:iCs/>
          <w:sz w:val="20"/>
          <w:szCs w:val="20"/>
        </w:rPr>
        <w:t xml:space="preserve">: </w:t>
      </w:r>
    </w:p>
    <w:p w14:paraId="6EFF0B25" w14:textId="3D8A0B89" w:rsidR="004A6851" w:rsidRPr="004A6851" w:rsidRDefault="00FC2B0A" w:rsidP="00FC2B0A">
      <w:pPr>
        <w:jc w:val="center"/>
        <w:rPr>
          <w:i/>
          <w:iCs/>
          <w:sz w:val="20"/>
          <w:szCs w:val="20"/>
        </w:rPr>
      </w:pPr>
      <w:r>
        <w:rPr>
          <w:i/>
          <w:iCs/>
          <w:sz w:val="20"/>
          <w:szCs w:val="20"/>
        </w:rPr>
        <w:object w:dxaOrig="1519" w:dyaOrig="987" w14:anchorId="2D9EB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2" o:title=""/>
          </v:shape>
          <o:OLEObject Type="Embed" ProgID="Acrobat.Document.DC" ShapeID="_x0000_i1025" DrawAspect="Icon" ObjectID="_1799489290" r:id="rId13"/>
        </w:object>
      </w:r>
    </w:p>
    <w:p w14:paraId="609F8F78" w14:textId="77777777" w:rsidR="00A957E9" w:rsidRDefault="00A957E9" w:rsidP="00343741"/>
    <w:p w14:paraId="02BEE07E" w14:textId="0ED01AC4" w:rsidR="00867D2C" w:rsidRDefault="00867D2C" w:rsidP="001A5504">
      <w:pPr>
        <w:pStyle w:val="Heading3"/>
      </w:pPr>
      <w:r w:rsidRPr="00EE6289">
        <w:t xml:space="preserve">How will I know I am </w:t>
      </w:r>
      <w:r w:rsidR="00D63AEB" w:rsidRPr="00EE6289">
        <w:t>r</w:t>
      </w:r>
      <w:r w:rsidRPr="00EE6289">
        <w:t xml:space="preserve">egistered for </w:t>
      </w:r>
      <w:r w:rsidR="00D63AEB" w:rsidRPr="00EE6289">
        <w:t>c</w:t>
      </w:r>
      <w:r w:rsidRPr="00EE6289">
        <w:t>lasses?</w:t>
      </w:r>
      <w:r>
        <w:t xml:space="preserve"> </w:t>
      </w:r>
    </w:p>
    <w:p w14:paraId="2C6EAE9D" w14:textId="160E01BB" w:rsidR="00EE6289" w:rsidRPr="00EE6289" w:rsidRDefault="00EE6289" w:rsidP="00EE6289">
      <w:pPr>
        <w:rPr>
          <w:i/>
          <w:iCs/>
          <w:sz w:val="20"/>
          <w:szCs w:val="20"/>
        </w:rPr>
      </w:pPr>
      <w:r w:rsidRPr="00EE6289">
        <w:rPr>
          <w:i/>
          <w:iCs/>
          <w:sz w:val="20"/>
          <w:szCs w:val="20"/>
        </w:rPr>
        <w:t xml:space="preserve">If you are homeschooled, please check </w:t>
      </w:r>
      <w:r w:rsidRPr="00EE6289">
        <w:rPr>
          <w:b/>
          <w:bCs/>
          <w:i/>
          <w:iCs/>
          <w:sz w:val="20"/>
          <w:szCs w:val="20"/>
        </w:rPr>
        <w:t>GA Futures</w:t>
      </w:r>
      <w:r w:rsidRPr="00EE6289">
        <w:rPr>
          <w:i/>
          <w:iCs/>
          <w:sz w:val="20"/>
          <w:szCs w:val="20"/>
        </w:rPr>
        <w:t xml:space="preserve"> for </w:t>
      </w:r>
      <w:r w:rsidRPr="00EE6289">
        <w:rPr>
          <w:b/>
          <w:bCs/>
          <w:i/>
          <w:iCs/>
          <w:sz w:val="20"/>
          <w:szCs w:val="20"/>
        </w:rPr>
        <w:t>PSI Approval</w:t>
      </w:r>
      <w:r w:rsidRPr="00EE6289">
        <w:rPr>
          <w:i/>
          <w:iCs/>
          <w:sz w:val="20"/>
          <w:szCs w:val="20"/>
        </w:rPr>
        <w:t xml:space="preserve">. If you attend a school, your counselor can review your status on GA Futures and inform you. You can also reach out to the </w:t>
      </w:r>
      <w:r w:rsidRPr="00EE6289">
        <w:rPr>
          <w:b/>
          <w:bCs/>
          <w:i/>
          <w:iCs/>
          <w:sz w:val="20"/>
          <w:szCs w:val="20"/>
        </w:rPr>
        <w:t>Dual Enrollment Office</w:t>
      </w:r>
      <w:r w:rsidRPr="00EE6289">
        <w:rPr>
          <w:i/>
          <w:iCs/>
          <w:sz w:val="20"/>
          <w:szCs w:val="20"/>
        </w:rPr>
        <w:t xml:space="preserve"> at </w:t>
      </w:r>
      <w:r w:rsidRPr="00EE6289">
        <w:rPr>
          <w:b/>
          <w:bCs/>
          <w:i/>
          <w:iCs/>
          <w:sz w:val="20"/>
          <w:szCs w:val="20"/>
        </w:rPr>
        <w:t>dualenrollment@truett.edu</w:t>
      </w:r>
      <w:r w:rsidRPr="00EE6289">
        <w:rPr>
          <w:i/>
          <w:iCs/>
          <w:sz w:val="20"/>
          <w:szCs w:val="20"/>
        </w:rPr>
        <w:t xml:space="preserve"> for assistance.</w:t>
      </w:r>
    </w:p>
    <w:p w14:paraId="2738A447" w14:textId="777FDDED" w:rsidR="00EF28A2" w:rsidRDefault="00867D2C" w:rsidP="001A5504">
      <w:pPr>
        <w:pStyle w:val="Heading3"/>
      </w:pPr>
      <w:r>
        <w:lastRenderedPageBreak/>
        <w:t xml:space="preserve">How </w:t>
      </w:r>
      <w:r w:rsidR="00D63AEB">
        <w:t>d</w:t>
      </w:r>
      <w:r>
        <w:t xml:space="preserve">o I </w:t>
      </w:r>
      <w:r w:rsidR="00D63AEB">
        <w:t>a</w:t>
      </w:r>
      <w:r>
        <w:t xml:space="preserve">ccess </w:t>
      </w:r>
      <w:r w:rsidR="00D63AEB">
        <w:t>m</w:t>
      </w:r>
      <w:r>
        <w:t xml:space="preserve">y TMU </w:t>
      </w:r>
      <w:r w:rsidR="00D63AEB">
        <w:t>e</w:t>
      </w:r>
      <w:r w:rsidR="00EF28A2">
        <w:t>mail?</w:t>
      </w:r>
    </w:p>
    <w:p w14:paraId="37DC7BEA" w14:textId="77777777" w:rsidR="005161D2" w:rsidRPr="005161D2" w:rsidRDefault="005161D2" w:rsidP="005161D2">
      <w:pPr>
        <w:rPr>
          <w:i/>
          <w:iCs/>
          <w:sz w:val="20"/>
          <w:szCs w:val="20"/>
        </w:rPr>
      </w:pPr>
      <w:r w:rsidRPr="005161D2">
        <w:rPr>
          <w:i/>
          <w:iCs/>
          <w:sz w:val="20"/>
          <w:szCs w:val="20"/>
        </w:rPr>
        <w:t>Once you have been accepted to Truett McConnell University, keep an eye out for an email from the TMU Help Desk. This email will contain your login credentials and instructions on how to access the TMU Email Site and Online Classroom. It will be sent to the email address you provided on your TMU application and should arrive a few weeks after you have registered.</w:t>
      </w:r>
    </w:p>
    <w:p w14:paraId="208A8611" w14:textId="77777777" w:rsidR="005161D2" w:rsidRPr="005161D2" w:rsidRDefault="005161D2" w:rsidP="005161D2">
      <w:pPr>
        <w:rPr>
          <w:i/>
          <w:iCs/>
          <w:sz w:val="20"/>
          <w:szCs w:val="20"/>
        </w:rPr>
      </w:pPr>
      <w:r w:rsidRPr="005161D2">
        <w:rPr>
          <w:i/>
          <w:iCs/>
          <w:sz w:val="20"/>
          <w:szCs w:val="20"/>
        </w:rPr>
        <w:t>If you do not see the email, please check your junk or spam folder first. If it's not there, reach out to the Help Desk at helpdesk@truett.edu, explaining that you are a new student and need your login credentials.</w:t>
      </w:r>
    </w:p>
    <w:p w14:paraId="7AAB6471" w14:textId="62FEBC8C" w:rsidR="005161D2" w:rsidRPr="005161D2" w:rsidRDefault="005161D2" w:rsidP="005161D2">
      <w:pPr>
        <w:rPr>
          <w:i/>
          <w:iCs/>
          <w:sz w:val="20"/>
          <w:szCs w:val="20"/>
        </w:rPr>
      </w:pPr>
      <w:r w:rsidRPr="005161D2">
        <w:rPr>
          <w:i/>
          <w:iCs/>
          <w:sz w:val="20"/>
          <w:szCs w:val="20"/>
        </w:rPr>
        <w:t>Please note that your classes will not appear in the online classroom until the day before the course begins.</w:t>
      </w:r>
    </w:p>
    <w:p w14:paraId="5B714918" w14:textId="5D429E03" w:rsidR="00EF28A2" w:rsidRDefault="00EF28A2" w:rsidP="00276DD2">
      <w:pPr>
        <w:pStyle w:val="Heading3"/>
      </w:pPr>
      <w:r>
        <w:t xml:space="preserve">How </w:t>
      </w:r>
      <w:r w:rsidR="00D63AEB">
        <w:t>d</w:t>
      </w:r>
      <w:r>
        <w:t xml:space="preserve">o I </w:t>
      </w:r>
      <w:r w:rsidR="00D63AEB">
        <w:t>l</w:t>
      </w:r>
      <w:r>
        <w:t xml:space="preserve">ogin to the TMU </w:t>
      </w:r>
      <w:r w:rsidR="00D63AEB">
        <w:t>o</w:t>
      </w:r>
      <w:r>
        <w:t xml:space="preserve">nline </w:t>
      </w:r>
      <w:r w:rsidR="00D63AEB">
        <w:t>c</w:t>
      </w:r>
      <w:r>
        <w:t xml:space="preserve">lassroom? </w:t>
      </w:r>
    </w:p>
    <w:p w14:paraId="082FEA7E" w14:textId="77777777" w:rsidR="005D43E6" w:rsidRPr="005D43E6" w:rsidRDefault="005D43E6" w:rsidP="005D43E6">
      <w:pPr>
        <w:rPr>
          <w:i/>
          <w:iCs/>
          <w:sz w:val="20"/>
          <w:szCs w:val="20"/>
        </w:rPr>
      </w:pPr>
      <w:r w:rsidRPr="005D43E6">
        <w:rPr>
          <w:i/>
          <w:iCs/>
          <w:sz w:val="20"/>
          <w:szCs w:val="20"/>
        </w:rPr>
        <w:t xml:space="preserve">TMU uses Single Sign-On (SSO) to make it easier for you to access the Online Classroom. To log in, use the same email address and password you would use for your </w:t>
      </w:r>
      <w:r w:rsidRPr="005D43E6">
        <w:rPr>
          <w:b/>
          <w:bCs/>
          <w:i/>
          <w:iCs/>
          <w:sz w:val="20"/>
          <w:szCs w:val="20"/>
        </w:rPr>
        <w:t>truett.edu</w:t>
      </w:r>
      <w:r w:rsidRPr="005D43E6">
        <w:rPr>
          <w:i/>
          <w:iCs/>
          <w:sz w:val="20"/>
          <w:szCs w:val="20"/>
        </w:rPr>
        <w:t xml:space="preserve"> email. When prompted, click the "Sign in with Microsoft" button.</w:t>
      </w:r>
    </w:p>
    <w:p w14:paraId="31439DC5" w14:textId="77777777" w:rsidR="005D43E6" w:rsidRPr="005D43E6" w:rsidRDefault="005D43E6" w:rsidP="005D43E6">
      <w:pPr>
        <w:rPr>
          <w:i/>
          <w:iCs/>
          <w:sz w:val="20"/>
          <w:szCs w:val="20"/>
        </w:rPr>
      </w:pPr>
      <w:r w:rsidRPr="005D43E6">
        <w:rPr>
          <w:b/>
          <w:bCs/>
          <w:i/>
          <w:iCs/>
          <w:sz w:val="20"/>
          <w:szCs w:val="20"/>
        </w:rPr>
        <w:t>Please note:</w:t>
      </w:r>
    </w:p>
    <w:p w14:paraId="0A0858AD" w14:textId="77777777" w:rsidR="005D43E6" w:rsidRPr="005D43E6" w:rsidRDefault="005D43E6" w:rsidP="005D43E6">
      <w:pPr>
        <w:numPr>
          <w:ilvl w:val="0"/>
          <w:numId w:val="13"/>
        </w:numPr>
        <w:rPr>
          <w:i/>
          <w:iCs/>
          <w:sz w:val="20"/>
          <w:szCs w:val="20"/>
        </w:rPr>
      </w:pPr>
      <w:r w:rsidRPr="005D43E6">
        <w:rPr>
          <w:i/>
          <w:iCs/>
          <w:sz w:val="20"/>
          <w:szCs w:val="20"/>
        </w:rPr>
        <w:t>New online accounts are created 24-48 hours after your email account is set up.</w:t>
      </w:r>
    </w:p>
    <w:p w14:paraId="7D3E8A9C" w14:textId="77777777" w:rsidR="005D43E6" w:rsidRPr="005D43E6" w:rsidRDefault="005D43E6" w:rsidP="005D43E6">
      <w:pPr>
        <w:numPr>
          <w:ilvl w:val="0"/>
          <w:numId w:val="13"/>
        </w:numPr>
        <w:rPr>
          <w:i/>
          <w:iCs/>
          <w:sz w:val="20"/>
          <w:szCs w:val="20"/>
        </w:rPr>
      </w:pPr>
      <w:r w:rsidRPr="005D43E6">
        <w:rPr>
          <w:i/>
          <w:iCs/>
          <w:sz w:val="20"/>
          <w:szCs w:val="20"/>
        </w:rPr>
        <w:t>For new students, your online account will not be created until approximately one week before the start of each term.</w:t>
      </w:r>
    </w:p>
    <w:p w14:paraId="1D0602DC" w14:textId="7630CC1A" w:rsidR="005D43E6" w:rsidRPr="005D43E6" w:rsidRDefault="005D43E6" w:rsidP="005D43E6">
      <w:pPr>
        <w:rPr>
          <w:i/>
          <w:iCs/>
          <w:sz w:val="20"/>
          <w:szCs w:val="20"/>
        </w:rPr>
      </w:pPr>
      <w:r w:rsidRPr="005D43E6">
        <w:rPr>
          <w:i/>
          <w:iCs/>
          <w:sz w:val="20"/>
          <w:szCs w:val="20"/>
        </w:rPr>
        <w:t xml:space="preserve">You can view the start of term dates on the academic calendar at: </w:t>
      </w:r>
      <w:hyperlink r:id="rId14" w:tgtFrame="_new" w:history="1">
        <w:r w:rsidRPr="005D43E6">
          <w:rPr>
            <w:rStyle w:val="Hyperlink"/>
            <w:i/>
            <w:iCs/>
            <w:sz w:val="20"/>
            <w:szCs w:val="20"/>
          </w:rPr>
          <w:t>TMU Academic Calendar</w:t>
        </w:r>
      </w:hyperlink>
      <w:r w:rsidRPr="005D43E6">
        <w:rPr>
          <w:i/>
          <w:iCs/>
          <w:sz w:val="20"/>
          <w:szCs w:val="20"/>
        </w:rPr>
        <w:t>.</w:t>
      </w:r>
    </w:p>
    <w:p w14:paraId="70280359" w14:textId="69E89C62" w:rsidR="00626532" w:rsidRDefault="00ED71A5" w:rsidP="00EE4E85">
      <w:pPr>
        <w:pStyle w:val="Heading3"/>
      </w:pPr>
      <w:r>
        <w:t xml:space="preserve">What </w:t>
      </w:r>
      <w:r w:rsidR="00D63AEB">
        <w:t>d</w:t>
      </w:r>
      <w:r>
        <w:t xml:space="preserve">o I </w:t>
      </w:r>
      <w:r w:rsidR="00D63AEB">
        <w:t>d</w:t>
      </w:r>
      <w:r>
        <w:t xml:space="preserve">o if I am </w:t>
      </w:r>
      <w:r w:rsidR="00D63AEB">
        <w:t>u</w:t>
      </w:r>
      <w:r>
        <w:t xml:space="preserve">nable to </w:t>
      </w:r>
      <w:r w:rsidR="00D63AEB">
        <w:t>a</w:t>
      </w:r>
      <w:r>
        <w:t xml:space="preserve">ccess </w:t>
      </w:r>
      <w:r w:rsidR="00D63AEB">
        <w:t>m</w:t>
      </w:r>
      <w:r>
        <w:t xml:space="preserve">y TMU </w:t>
      </w:r>
      <w:r w:rsidR="00D63AEB">
        <w:t>e</w:t>
      </w:r>
      <w:r>
        <w:t>mail?</w:t>
      </w:r>
    </w:p>
    <w:p w14:paraId="2C166D1A" w14:textId="77777777" w:rsidR="00943A55" w:rsidRPr="00943A55" w:rsidRDefault="00943A55" w:rsidP="00943A55">
      <w:pPr>
        <w:rPr>
          <w:i/>
          <w:iCs/>
          <w:sz w:val="20"/>
          <w:szCs w:val="20"/>
        </w:rPr>
      </w:pPr>
      <w:r w:rsidRPr="00943A55">
        <w:rPr>
          <w:i/>
          <w:iCs/>
          <w:sz w:val="20"/>
          <w:szCs w:val="20"/>
        </w:rPr>
        <w:t xml:space="preserve">If you are experiencing problems logging in and are also unable to access your TMU email, please report the issue to the IT Helpdesk at </w:t>
      </w:r>
      <w:r w:rsidRPr="00943A55">
        <w:rPr>
          <w:b/>
          <w:bCs/>
          <w:i/>
          <w:iCs/>
          <w:sz w:val="20"/>
          <w:szCs w:val="20"/>
        </w:rPr>
        <w:t>helpdesk@truett.edu</w:t>
      </w:r>
      <w:r w:rsidRPr="00943A55">
        <w:rPr>
          <w:i/>
          <w:iCs/>
          <w:sz w:val="20"/>
          <w:szCs w:val="20"/>
        </w:rPr>
        <w:t xml:space="preserve"> or call </w:t>
      </w:r>
      <w:r w:rsidRPr="00943A55">
        <w:rPr>
          <w:b/>
          <w:bCs/>
          <w:i/>
          <w:iCs/>
          <w:sz w:val="20"/>
          <w:szCs w:val="20"/>
        </w:rPr>
        <w:t>706-348-2345</w:t>
      </w:r>
      <w:r w:rsidRPr="00943A55">
        <w:rPr>
          <w:i/>
          <w:iCs/>
          <w:sz w:val="20"/>
          <w:szCs w:val="20"/>
        </w:rPr>
        <w:t>.</w:t>
      </w:r>
    </w:p>
    <w:p w14:paraId="1525C414" w14:textId="243BE556" w:rsidR="00943A55" w:rsidRPr="00943A55" w:rsidRDefault="00943A55" w:rsidP="00943A55">
      <w:pPr>
        <w:rPr>
          <w:i/>
          <w:iCs/>
          <w:sz w:val="20"/>
          <w:szCs w:val="20"/>
        </w:rPr>
      </w:pPr>
      <w:r w:rsidRPr="00943A55">
        <w:rPr>
          <w:i/>
          <w:iCs/>
          <w:sz w:val="20"/>
          <w:szCs w:val="20"/>
        </w:rPr>
        <w:t xml:space="preserve">For all other issues, please contact </w:t>
      </w:r>
      <w:r w:rsidRPr="00943A55">
        <w:rPr>
          <w:b/>
          <w:bCs/>
          <w:i/>
          <w:iCs/>
          <w:sz w:val="20"/>
          <w:szCs w:val="20"/>
        </w:rPr>
        <w:t>onlinesupport@truett.edu</w:t>
      </w:r>
      <w:r w:rsidRPr="00943A55">
        <w:rPr>
          <w:i/>
          <w:iCs/>
          <w:sz w:val="20"/>
          <w:szCs w:val="20"/>
        </w:rPr>
        <w:t>.</w:t>
      </w:r>
    </w:p>
    <w:p w14:paraId="6D8C8D75" w14:textId="013A6028" w:rsidR="00626532" w:rsidRDefault="00626532" w:rsidP="00276DD2">
      <w:pPr>
        <w:pStyle w:val="Heading3"/>
      </w:pPr>
      <w:r>
        <w:t xml:space="preserve">What </w:t>
      </w:r>
      <w:r w:rsidR="00D63AEB">
        <w:t>d</w:t>
      </w:r>
      <w:r>
        <w:t xml:space="preserve">o I </w:t>
      </w:r>
      <w:r w:rsidR="00D63AEB">
        <w:t>d</w:t>
      </w:r>
      <w:r>
        <w:t xml:space="preserve">o </w:t>
      </w:r>
      <w:r w:rsidR="00D63AEB">
        <w:t>i</w:t>
      </w:r>
      <w:r>
        <w:t xml:space="preserve">f I am </w:t>
      </w:r>
      <w:r w:rsidR="00D63AEB">
        <w:t>u</w:t>
      </w:r>
      <w:r>
        <w:t xml:space="preserve">nable to </w:t>
      </w:r>
      <w:r w:rsidR="00D63AEB">
        <w:t>a</w:t>
      </w:r>
      <w:r>
        <w:t xml:space="preserve">ccess the </w:t>
      </w:r>
      <w:r w:rsidR="00D63AEB">
        <w:t>o</w:t>
      </w:r>
      <w:r>
        <w:t xml:space="preserve">nline </w:t>
      </w:r>
      <w:r w:rsidR="00D63AEB">
        <w:t>c</w:t>
      </w:r>
      <w:r>
        <w:t xml:space="preserve">lassroom? </w:t>
      </w:r>
    </w:p>
    <w:p w14:paraId="287F494C" w14:textId="77777777" w:rsidR="006B387D" w:rsidRPr="006B387D" w:rsidRDefault="006B387D" w:rsidP="006B387D">
      <w:pPr>
        <w:rPr>
          <w:i/>
          <w:iCs/>
          <w:sz w:val="20"/>
          <w:szCs w:val="20"/>
        </w:rPr>
      </w:pPr>
      <w:r w:rsidRPr="006B387D">
        <w:rPr>
          <w:i/>
          <w:iCs/>
          <w:sz w:val="20"/>
          <w:szCs w:val="20"/>
        </w:rPr>
        <w:t xml:space="preserve">If you are having issues with your </w:t>
      </w:r>
      <w:r w:rsidRPr="006B387D">
        <w:rPr>
          <w:b/>
          <w:bCs/>
          <w:i/>
          <w:iCs/>
          <w:sz w:val="20"/>
          <w:szCs w:val="20"/>
        </w:rPr>
        <w:t>Online Classroom</w:t>
      </w:r>
      <w:r w:rsidRPr="006B387D">
        <w:rPr>
          <w:i/>
          <w:iCs/>
          <w:sz w:val="20"/>
          <w:szCs w:val="20"/>
        </w:rPr>
        <w:t xml:space="preserve">—such as signing in or accessing content—please email </w:t>
      </w:r>
      <w:r w:rsidRPr="006B387D">
        <w:rPr>
          <w:b/>
          <w:bCs/>
          <w:i/>
          <w:iCs/>
          <w:sz w:val="20"/>
          <w:szCs w:val="20"/>
        </w:rPr>
        <w:t>onlinesupport@truett.edu</w:t>
      </w:r>
      <w:r w:rsidRPr="006B387D">
        <w:rPr>
          <w:i/>
          <w:iCs/>
          <w:sz w:val="20"/>
          <w:szCs w:val="20"/>
        </w:rPr>
        <w:t xml:space="preserve">. Make sure to include your full legal name (no </w:t>
      </w:r>
      <w:proofErr w:type="gramStart"/>
      <w:r w:rsidRPr="006B387D">
        <w:rPr>
          <w:i/>
          <w:iCs/>
          <w:sz w:val="20"/>
          <w:szCs w:val="20"/>
        </w:rPr>
        <w:t>nicknames</w:t>
      </w:r>
      <w:proofErr w:type="gramEnd"/>
      <w:r w:rsidRPr="006B387D">
        <w:rPr>
          <w:i/>
          <w:iCs/>
          <w:sz w:val="20"/>
          <w:szCs w:val="20"/>
        </w:rPr>
        <w:t>) and describe the issues you're experiencing. After submitting a help request, please allow 24-48 hours for a response before sending another request.</w:t>
      </w:r>
    </w:p>
    <w:p w14:paraId="362B9E7C" w14:textId="77777777" w:rsidR="006B387D" w:rsidRPr="006B387D" w:rsidRDefault="006B387D" w:rsidP="006B387D">
      <w:pPr>
        <w:rPr>
          <w:i/>
          <w:iCs/>
          <w:sz w:val="20"/>
          <w:szCs w:val="20"/>
        </w:rPr>
      </w:pPr>
      <w:r w:rsidRPr="006B387D">
        <w:rPr>
          <w:i/>
          <w:iCs/>
          <w:sz w:val="20"/>
          <w:szCs w:val="20"/>
        </w:rPr>
        <w:t xml:space="preserve">If you haven’t received a response after your second attempt and have waited the appropriate amount of time, forward the email to the </w:t>
      </w:r>
      <w:r w:rsidRPr="006B387D">
        <w:rPr>
          <w:b/>
          <w:bCs/>
          <w:i/>
          <w:iCs/>
          <w:sz w:val="20"/>
          <w:szCs w:val="20"/>
        </w:rPr>
        <w:t>Dual Enrollment office</w:t>
      </w:r>
      <w:r w:rsidRPr="006B387D">
        <w:rPr>
          <w:i/>
          <w:iCs/>
          <w:sz w:val="20"/>
          <w:szCs w:val="20"/>
        </w:rPr>
        <w:t xml:space="preserve"> at </w:t>
      </w:r>
      <w:r w:rsidRPr="006B387D">
        <w:rPr>
          <w:b/>
          <w:bCs/>
          <w:i/>
          <w:iCs/>
          <w:sz w:val="20"/>
          <w:szCs w:val="20"/>
        </w:rPr>
        <w:t>dualenrollment@truett.edu</w:t>
      </w:r>
      <w:r w:rsidRPr="006B387D">
        <w:rPr>
          <w:i/>
          <w:iCs/>
          <w:sz w:val="20"/>
          <w:szCs w:val="20"/>
        </w:rPr>
        <w:t>.</w:t>
      </w:r>
    </w:p>
    <w:p w14:paraId="1D8EFA9B" w14:textId="7B43B20A" w:rsidR="006B387D" w:rsidRPr="006B387D" w:rsidRDefault="006B387D" w:rsidP="006B387D">
      <w:pPr>
        <w:rPr>
          <w:i/>
          <w:iCs/>
          <w:sz w:val="20"/>
          <w:szCs w:val="20"/>
        </w:rPr>
      </w:pPr>
      <w:r w:rsidRPr="006B387D">
        <w:rPr>
          <w:i/>
          <w:iCs/>
          <w:sz w:val="20"/>
          <w:szCs w:val="20"/>
        </w:rPr>
        <w:t xml:space="preserve">Please note that </w:t>
      </w:r>
      <w:r w:rsidRPr="006B387D">
        <w:rPr>
          <w:b/>
          <w:bCs/>
          <w:i/>
          <w:iCs/>
          <w:sz w:val="20"/>
          <w:szCs w:val="20"/>
        </w:rPr>
        <w:t>online classes</w:t>
      </w:r>
      <w:r w:rsidRPr="006B387D">
        <w:rPr>
          <w:i/>
          <w:iCs/>
          <w:sz w:val="20"/>
          <w:szCs w:val="20"/>
        </w:rPr>
        <w:t xml:space="preserve"> will not appear in your Online Classroom until the day before classes start. If you need your </w:t>
      </w:r>
      <w:r w:rsidRPr="006B387D">
        <w:rPr>
          <w:b/>
          <w:bCs/>
          <w:i/>
          <w:iCs/>
          <w:sz w:val="20"/>
          <w:szCs w:val="20"/>
        </w:rPr>
        <w:t>login credentials</w:t>
      </w:r>
      <w:r w:rsidRPr="006B387D">
        <w:rPr>
          <w:i/>
          <w:iCs/>
          <w:sz w:val="20"/>
          <w:szCs w:val="20"/>
        </w:rPr>
        <w:t xml:space="preserve">, email </w:t>
      </w:r>
      <w:r w:rsidRPr="006B387D">
        <w:rPr>
          <w:b/>
          <w:bCs/>
          <w:i/>
          <w:iCs/>
          <w:sz w:val="20"/>
          <w:szCs w:val="20"/>
        </w:rPr>
        <w:t>helpdesk@truett.edu</w:t>
      </w:r>
      <w:r w:rsidRPr="006B387D">
        <w:rPr>
          <w:i/>
          <w:iCs/>
          <w:sz w:val="20"/>
          <w:szCs w:val="20"/>
        </w:rPr>
        <w:t xml:space="preserve"> to request them, explaining that you are having difficulty.</w:t>
      </w:r>
    </w:p>
    <w:p w14:paraId="1A91DCD7" w14:textId="31603661" w:rsidR="00D272BB" w:rsidRDefault="00F51F60" w:rsidP="00276DD2">
      <w:pPr>
        <w:pStyle w:val="Heading3"/>
      </w:pPr>
      <w:r w:rsidRPr="00EE6289">
        <w:t xml:space="preserve">Where </w:t>
      </w:r>
      <w:r w:rsidR="00D63AEB" w:rsidRPr="00EE6289">
        <w:t>c</w:t>
      </w:r>
      <w:r w:rsidRPr="00EE6289">
        <w:t xml:space="preserve">an I </w:t>
      </w:r>
      <w:r w:rsidR="00D63AEB" w:rsidRPr="00EE6289">
        <w:t>f</w:t>
      </w:r>
      <w:r w:rsidRPr="00EE6289">
        <w:t xml:space="preserve">ind the </w:t>
      </w:r>
      <w:r w:rsidR="00D63AEB" w:rsidRPr="00EE6289">
        <w:t>c</w:t>
      </w:r>
      <w:r w:rsidRPr="00EE6289">
        <w:t xml:space="preserve">ourse </w:t>
      </w:r>
      <w:r w:rsidR="00D63AEB" w:rsidRPr="00EE6289">
        <w:t>l</w:t>
      </w:r>
      <w:r w:rsidRPr="00EE6289">
        <w:t xml:space="preserve">ist </w:t>
      </w:r>
      <w:r w:rsidR="00D272BB" w:rsidRPr="00EE6289">
        <w:t xml:space="preserve">for </w:t>
      </w:r>
      <w:r w:rsidR="00D63AEB" w:rsidRPr="00EE6289">
        <w:t>u</w:t>
      </w:r>
      <w:r w:rsidR="00D272BB" w:rsidRPr="00EE6289">
        <w:t xml:space="preserve">pcoming </w:t>
      </w:r>
      <w:r w:rsidR="00D63AEB" w:rsidRPr="00EE6289">
        <w:t>t</w:t>
      </w:r>
      <w:r w:rsidR="00D272BB" w:rsidRPr="00EE6289">
        <w:t>erms?</w:t>
      </w:r>
    </w:p>
    <w:p w14:paraId="1BA4B5FB" w14:textId="34E085E5" w:rsidR="001424BF" w:rsidRPr="001424BF" w:rsidRDefault="001424BF" w:rsidP="00343741">
      <w:pPr>
        <w:rPr>
          <w:i/>
          <w:iCs/>
          <w:sz w:val="20"/>
          <w:szCs w:val="20"/>
        </w:rPr>
      </w:pPr>
      <w:r>
        <w:rPr>
          <w:i/>
          <w:iCs/>
          <w:sz w:val="20"/>
          <w:szCs w:val="20"/>
        </w:rPr>
        <w:t xml:space="preserve">Online courses for the upcoming </w:t>
      </w:r>
      <w:r w:rsidR="00022206">
        <w:rPr>
          <w:i/>
          <w:iCs/>
          <w:sz w:val="20"/>
          <w:szCs w:val="20"/>
        </w:rPr>
        <w:t xml:space="preserve">term will be located through the link on the Dual Enrollment </w:t>
      </w:r>
      <w:r w:rsidR="002B086E">
        <w:rPr>
          <w:i/>
          <w:iCs/>
          <w:sz w:val="20"/>
          <w:szCs w:val="20"/>
        </w:rPr>
        <w:t>h</w:t>
      </w:r>
      <w:r w:rsidR="00022206">
        <w:rPr>
          <w:i/>
          <w:iCs/>
          <w:sz w:val="20"/>
          <w:szCs w:val="20"/>
        </w:rPr>
        <w:t>ome page</w:t>
      </w:r>
      <w:r w:rsidR="002B086E">
        <w:rPr>
          <w:i/>
          <w:iCs/>
          <w:sz w:val="20"/>
          <w:szCs w:val="20"/>
        </w:rPr>
        <w:t xml:space="preserve"> at: </w:t>
      </w:r>
      <w:hyperlink r:id="rId15" w:history="1">
        <w:r w:rsidR="002B086E" w:rsidRPr="002B086E">
          <w:rPr>
            <w:rStyle w:val="Hyperlink"/>
            <w:i/>
            <w:iCs/>
            <w:sz w:val="20"/>
            <w:szCs w:val="20"/>
          </w:rPr>
          <w:t>Dual Enrollment - Truett McConnell University</w:t>
        </w:r>
      </w:hyperlink>
      <w:r w:rsidR="002A4CDD">
        <w:rPr>
          <w:i/>
          <w:iCs/>
          <w:sz w:val="20"/>
          <w:szCs w:val="20"/>
        </w:rPr>
        <w:t>. You may also find out what classes are offered via your school counselor</w:t>
      </w:r>
      <w:r w:rsidR="00120D91">
        <w:rPr>
          <w:i/>
          <w:iCs/>
          <w:sz w:val="20"/>
          <w:szCs w:val="20"/>
        </w:rPr>
        <w:t xml:space="preserve"> or by calling the Dual Enrollment Office </w:t>
      </w:r>
      <w:bookmarkStart w:id="0" w:name="_Hlk179531158"/>
      <w:r w:rsidR="00120D91">
        <w:rPr>
          <w:i/>
          <w:iCs/>
          <w:sz w:val="20"/>
          <w:szCs w:val="20"/>
        </w:rPr>
        <w:t>at 706-865-2134, Ext. 2101 or Ext. 2102</w:t>
      </w:r>
      <w:bookmarkEnd w:id="0"/>
      <w:r w:rsidR="00120D91">
        <w:rPr>
          <w:i/>
          <w:iCs/>
          <w:sz w:val="20"/>
          <w:szCs w:val="20"/>
        </w:rPr>
        <w:t>.</w:t>
      </w:r>
    </w:p>
    <w:p w14:paraId="1E831C85" w14:textId="2B0CE868" w:rsidR="00E329A2" w:rsidRDefault="00E329A2" w:rsidP="00276DD2">
      <w:pPr>
        <w:pStyle w:val="Heading3"/>
      </w:pPr>
      <w:r w:rsidRPr="00DD2639">
        <w:t xml:space="preserve">How </w:t>
      </w:r>
      <w:r w:rsidR="00D63AEB" w:rsidRPr="00DD2639">
        <w:t>d</w:t>
      </w:r>
      <w:r w:rsidRPr="00DD2639">
        <w:t xml:space="preserve">o I </w:t>
      </w:r>
      <w:r w:rsidR="00D63AEB" w:rsidRPr="00DD2639">
        <w:t>k</w:t>
      </w:r>
      <w:r w:rsidRPr="00DD2639">
        <w:t xml:space="preserve">now </w:t>
      </w:r>
      <w:r w:rsidR="005619C7" w:rsidRPr="00DD2639">
        <w:t xml:space="preserve">if </w:t>
      </w:r>
      <w:r w:rsidR="00D63AEB" w:rsidRPr="00DD2639">
        <w:t>a</w:t>
      </w:r>
      <w:r w:rsidR="005619C7" w:rsidRPr="00DD2639">
        <w:t xml:space="preserve"> </w:t>
      </w:r>
      <w:r w:rsidR="00D63AEB" w:rsidRPr="00DD2639">
        <w:t>c</w:t>
      </w:r>
      <w:r w:rsidR="005619C7" w:rsidRPr="00DD2639">
        <w:t xml:space="preserve">lass I </w:t>
      </w:r>
      <w:r w:rsidR="00D63AEB" w:rsidRPr="00DD2639">
        <w:t>w</w:t>
      </w:r>
      <w:r w:rsidR="005619C7" w:rsidRPr="00DD2639">
        <w:t xml:space="preserve">ant to </w:t>
      </w:r>
      <w:r w:rsidR="00D63AEB" w:rsidRPr="00DD2639">
        <w:t>t</w:t>
      </w:r>
      <w:r w:rsidR="005619C7" w:rsidRPr="00DD2639">
        <w:t xml:space="preserve">ake </w:t>
      </w:r>
      <w:r w:rsidR="00D63AEB" w:rsidRPr="00DD2639">
        <w:t>i</w:t>
      </w:r>
      <w:r w:rsidR="005619C7" w:rsidRPr="00DD2639">
        <w:t>s</w:t>
      </w:r>
      <w:r w:rsidR="0001614A">
        <w:t xml:space="preserve"> </w:t>
      </w:r>
      <w:r w:rsidR="00D63AEB" w:rsidRPr="00DD2639">
        <w:t>o</w:t>
      </w:r>
      <w:r w:rsidR="005619C7" w:rsidRPr="00DD2639">
        <w:t>ffered?</w:t>
      </w:r>
    </w:p>
    <w:p w14:paraId="16B7F3FB" w14:textId="59950877" w:rsidR="00F40B71" w:rsidRPr="00C075B0" w:rsidRDefault="0052546B" w:rsidP="00343741">
      <w:pPr>
        <w:rPr>
          <w:i/>
          <w:iCs/>
          <w:sz w:val="20"/>
          <w:szCs w:val="20"/>
        </w:rPr>
      </w:pPr>
      <w:bookmarkStart w:id="1" w:name="_Hlk179532104"/>
      <w:r>
        <w:rPr>
          <w:i/>
          <w:iCs/>
          <w:sz w:val="20"/>
          <w:szCs w:val="20"/>
        </w:rPr>
        <w:t xml:space="preserve">Please </w:t>
      </w:r>
      <w:r w:rsidR="00304D8D">
        <w:rPr>
          <w:i/>
          <w:iCs/>
          <w:sz w:val="20"/>
          <w:szCs w:val="20"/>
        </w:rPr>
        <w:t xml:space="preserve">email </w:t>
      </w:r>
      <w:r w:rsidR="00F40B71" w:rsidRPr="00C075B0">
        <w:rPr>
          <w:i/>
          <w:iCs/>
          <w:sz w:val="20"/>
          <w:szCs w:val="20"/>
        </w:rPr>
        <w:t xml:space="preserve">the Dual Enrollment </w:t>
      </w:r>
      <w:r w:rsidR="00C075B0" w:rsidRPr="00C075B0">
        <w:rPr>
          <w:i/>
          <w:iCs/>
          <w:sz w:val="20"/>
          <w:szCs w:val="20"/>
        </w:rPr>
        <w:t>Office at</w:t>
      </w:r>
      <w:r w:rsidR="00304D8D">
        <w:rPr>
          <w:i/>
          <w:iCs/>
          <w:sz w:val="20"/>
          <w:szCs w:val="20"/>
        </w:rPr>
        <w:t xml:space="preserve"> </w:t>
      </w:r>
      <w:hyperlink r:id="rId16" w:history="1">
        <w:r w:rsidR="00304D8D" w:rsidRPr="00625288">
          <w:rPr>
            <w:rStyle w:val="Hyperlink"/>
            <w:i/>
            <w:iCs/>
            <w:sz w:val="20"/>
            <w:szCs w:val="20"/>
          </w:rPr>
          <w:t>dualenrollment@truett.edu</w:t>
        </w:r>
      </w:hyperlink>
      <w:r w:rsidR="00304D8D">
        <w:rPr>
          <w:i/>
          <w:iCs/>
          <w:sz w:val="20"/>
          <w:szCs w:val="20"/>
        </w:rPr>
        <w:t xml:space="preserve">, </w:t>
      </w:r>
      <w:r w:rsidR="00DD2639">
        <w:rPr>
          <w:i/>
          <w:iCs/>
          <w:sz w:val="20"/>
          <w:szCs w:val="20"/>
        </w:rPr>
        <w:t>or call</w:t>
      </w:r>
      <w:r w:rsidR="00C075B0" w:rsidRPr="00C075B0">
        <w:rPr>
          <w:i/>
          <w:iCs/>
          <w:sz w:val="20"/>
          <w:szCs w:val="20"/>
        </w:rPr>
        <w:t xml:space="preserve"> 706-865-2134, Ext. 2101 or Ext. 2102</w:t>
      </w:r>
    </w:p>
    <w:bookmarkEnd w:id="1"/>
    <w:p w14:paraId="3EC1DEB3" w14:textId="100ED5D4" w:rsidR="00DA2CCF" w:rsidRDefault="00DA2CCF" w:rsidP="00276DD2">
      <w:pPr>
        <w:pStyle w:val="Heading3"/>
      </w:pPr>
      <w:r w:rsidRPr="00F02513">
        <w:lastRenderedPageBreak/>
        <w:t xml:space="preserve">How </w:t>
      </w:r>
      <w:r w:rsidR="00D63AEB" w:rsidRPr="00F02513">
        <w:t>d</w:t>
      </w:r>
      <w:r w:rsidRPr="00F02513">
        <w:t xml:space="preserve">o I </w:t>
      </w:r>
      <w:r w:rsidR="00D63AEB" w:rsidRPr="00F02513">
        <w:t>f</w:t>
      </w:r>
      <w:r w:rsidRPr="00F02513">
        <w:t xml:space="preserve">ind the </w:t>
      </w:r>
      <w:r w:rsidR="00D63AEB" w:rsidRPr="00F02513">
        <w:t>l</w:t>
      </w:r>
      <w:r w:rsidRPr="00F02513">
        <w:t xml:space="preserve">ist of DE TMU </w:t>
      </w:r>
      <w:r w:rsidR="00120C1F" w:rsidRPr="00F02513">
        <w:t>courses taking place on campus along with the days and times?</w:t>
      </w:r>
      <w:r w:rsidR="00120C1F">
        <w:t xml:space="preserve"> </w:t>
      </w:r>
    </w:p>
    <w:p w14:paraId="0A9A3919" w14:textId="7946D97D" w:rsidR="00F02513" w:rsidRPr="00F02513" w:rsidRDefault="00F02513" w:rsidP="00F02513">
      <w:pPr>
        <w:rPr>
          <w:i/>
          <w:iCs/>
        </w:rPr>
      </w:pPr>
      <w:bookmarkStart w:id="2" w:name="_Hlk179965958"/>
      <w:r w:rsidRPr="00F02513">
        <w:rPr>
          <w:i/>
          <w:iCs/>
        </w:rPr>
        <w:t xml:space="preserve">Please email the Dual Enrollment Office at </w:t>
      </w:r>
      <w:hyperlink r:id="rId17" w:history="1">
        <w:r w:rsidRPr="00F02513">
          <w:rPr>
            <w:rStyle w:val="Hyperlink"/>
            <w:i/>
            <w:iCs/>
          </w:rPr>
          <w:t>dualenrollment@truett.edu</w:t>
        </w:r>
      </w:hyperlink>
      <w:r w:rsidRPr="00F02513">
        <w:rPr>
          <w:i/>
          <w:iCs/>
        </w:rPr>
        <w:t>, or call 706-865-2134, Ext. 2101 or Ext. 2102</w:t>
      </w:r>
    </w:p>
    <w:bookmarkEnd w:id="2"/>
    <w:p w14:paraId="7719A8B2" w14:textId="0DE8261A" w:rsidR="00912FDA" w:rsidRDefault="00912FDA" w:rsidP="00276DD2">
      <w:pPr>
        <w:pStyle w:val="Heading3"/>
      </w:pPr>
      <w:r>
        <w:t xml:space="preserve">How </w:t>
      </w:r>
      <w:r w:rsidR="00120C1F">
        <w:t>d</w:t>
      </w:r>
      <w:r>
        <w:t xml:space="preserve">o I </w:t>
      </w:r>
      <w:r w:rsidR="00120C1F">
        <w:t>r</w:t>
      </w:r>
      <w:r w:rsidR="00C6518B">
        <w:t xml:space="preserve">equest a </w:t>
      </w:r>
      <w:r w:rsidR="00120C1F">
        <w:t>s</w:t>
      </w:r>
      <w:r w:rsidR="00C6518B">
        <w:t xml:space="preserve">yllabus for a </w:t>
      </w:r>
      <w:r w:rsidR="00120C1F">
        <w:t>s</w:t>
      </w:r>
      <w:r w:rsidR="00C6518B">
        <w:t xml:space="preserve">pecific </w:t>
      </w:r>
      <w:r w:rsidR="00120C1F">
        <w:t>c</w:t>
      </w:r>
      <w:r w:rsidR="00C6518B">
        <w:t xml:space="preserve">lass? </w:t>
      </w:r>
    </w:p>
    <w:p w14:paraId="76E02EAB" w14:textId="02B65FD7" w:rsidR="0052546B" w:rsidRPr="006B387D" w:rsidRDefault="006B387D" w:rsidP="00343741">
      <w:pPr>
        <w:rPr>
          <w:i/>
          <w:iCs/>
        </w:rPr>
      </w:pPr>
      <w:r w:rsidRPr="00F02513">
        <w:rPr>
          <w:i/>
          <w:iCs/>
        </w:rPr>
        <w:t xml:space="preserve">Please email the Dual Enrollment Office at </w:t>
      </w:r>
      <w:hyperlink r:id="rId18" w:history="1">
        <w:r w:rsidRPr="00F02513">
          <w:rPr>
            <w:rStyle w:val="Hyperlink"/>
            <w:i/>
            <w:iCs/>
          </w:rPr>
          <w:t>dualenrollment@truett.edu</w:t>
        </w:r>
      </w:hyperlink>
      <w:r w:rsidRPr="00F02513">
        <w:rPr>
          <w:i/>
          <w:iCs/>
        </w:rPr>
        <w:t>, or call 706-865-2134, Ext. 2101 or Ext. 2102</w:t>
      </w:r>
    </w:p>
    <w:p w14:paraId="4FA16DFE" w14:textId="3B5C3D18" w:rsidR="00704EA1" w:rsidRDefault="00704EA1" w:rsidP="00276DD2">
      <w:pPr>
        <w:pStyle w:val="Heading3"/>
      </w:pPr>
      <w:r>
        <w:t xml:space="preserve">Are Dual Enrollment </w:t>
      </w:r>
      <w:r w:rsidR="00F24080">
        <w:t xml:space="preserve">online </w:t>
      </w:r>
      <w:r w:rsidR="00120C1F">
        <w:t>c</w:t>
      </w:r>
      <w:r>
        <w:t xml:space="preserve">ourses </w:t>
      </w:r>
      <w:r w:rsidR="00120C1F">
        <w:t>l</w:t>
      </w:r>
      <w:r>
        <w:t xml:space="preserve">ive or </w:t>
      </w:r>
      <w:r w:rsidR="00120C1F">
        <w:t>p</w:t>
      </w:r>
      <w:r w:rsidR="007369ED">
        <w:t>re-</w:t>
      </w:r>
      <w:r w:rsidR="00120C1F">
        <w:t>r</w:t>
      </w:r>
      <w:r w:rsidR="007369ED">
        <w:t>ecorded?</w:t>
      </w:r>
    </w:p>
    <w:p w14:paraId="242C39AF" w14:textId="77777777" w:rsidR="00F4315F" w:rsidRPr="00F4315F" w:rsidRDefault="00F4315F" w:rsidP="00F4315F">
      <w:pPr>
        <w:rPr>
          <w:i/>
          <w:iCs/>
          <w:sz w:val="20"/>
          <w:szCs w:val="20"/>
        </w:rPr>
      </w:pPr>
      <w:r w:rsidRPr="00F4315F">
        <w:rPr>
          <w:i/>
          <w:iCs/>
          <w:sz w:val="20"/>
          <w:szCs w:val="20"/>
        </w:rPr>
        <w:t xml:space="preserve">The online courses are delivered in an </w:t>
      </w:r>
      <w:r w:rsidRPr="00F4315F">
        <w:rPr>
          <w:b/>
          <w:bCs/>
          <w:i/>
          <w:iCs/>
          <w:sz w:val="20"/>
          <w:szCs w:val="20"/>
        </w:rPr>
        <w:t>asynchronous video format</w:t>
      </w:r>
      <w:r w:rsidRPr="00F4315F">
        <w:rPr>
          <w:i/>
          <w:iCs/>
          <w:sz w:val="20"/>
          <w:szCs w:val="20"/>
        </w:rPr>
        <w:t xml:space="preserve">, offering flexibility for students to watch lectures and complete assignments at their own pace. Typically, assignments are structured to be completed within a 7-day period. However, students may watch the pre-recorded lectures and complete assignments at any point during that week, </w:t>
      </w:r>
      <w:proofErr w:type="gramStart"/>
      <w:r w:rsidRPr="00F4315F">
        <w:rPr>
          <w:i/>
          <w:iCs/>
          <w:sz w:val="20"/>
          <w:szCs w:val="20"/>
        </w:rPr>
        <w:t>as long as</w:t>
      </w:r>
      <w:proofErr w:type="gramEnd"/>
      <w:r w:rsidRPr="00F4315F">
        <w:rPr>
          <w:i/>
          <w:iCs/>
          <w:sz w:val="20"/>
          <w:szCs w:val="20"/>
        </w:rPr>
        <w:t xml:space="preserve"> they meet the assignment deadlines.</w:t>
      </w:r>
    </w:p>
    <w:p w14:paraId="35BE08BD" w14:textId="41052FC4" w:rsidR="00F4315F" w:rsidRPr="00F4315F" w:rsidRDefault="00F4315F" w:rsidP="00F4315F">
      <w:pPr>
        <w:rPr>
          <w:i/>
          <w:iCs/>
          <w:sz w:val="20"/>
          <w:szCs w:val="20"/>
        </w:rPr>
      </w:pPr>
      <w:r w:rsidRPr="00F4315F">
        <w:rPr>
          <w:i/>
          <w:iCs/>
          <w:sz w:val="20"/>
          <w:szCs w:val="20"/>
        </w:rPr>
        <w:t>Please note that certain tests and quizzes may require supervision or need to be taken on a specific day.</w:t>
      </w:r>
    </w:p>
    <w:p w14:paraId="337B3EB9" w14:textId="19E53C1E" w:rsidR="00845F0E" w:rsidRDefault="00845F0E" w:rsidP="00276DD2">
      <w:pPr>
        <w:pStyle w:val="Heading3"/>
      </w:pPr>
      <w:r>
        <w:t xml:space="preserve">Is </w:t>
      </w:r>
      <w:r w:rsidR="00120C1F">
        <w:t>t</w:t>
      </w:r>
      <w:r>
        <w:t xml:space="preserve">he Accuplacer </w:t>
      </w:r>
      <w:r w:rsidR="004373C2">
        <w:t>E</w:t>
      </w:r>
      <w:r>
        <w:t xml:space="preserve">xam </w:t>
      </w:r>
      <w:r w:rsidR="00120C1F">
        <w:t>r</w:t>
      </w:r>
      <w:r>
        <w:t xml:space="preserve">equired </w:t>
      </w:r>
      <w:r w:rsidR="00BB4445">
        <w:t>to</w:t>
      </w:r>
      <w:r>
        <w:t xml:space="preserve"> </w:t>
      </w:r>
      <w:r w:rsidR="00120C1F">
        <w:t>t</w:t>
      </w:r>
      <w:r>
        <w:t xml:space="preserve">ake </w:t>
      </w:r>
      <w:r w:rsidR="00120C1F">
        <w:t>a</w:t>
      </w:r>
      <w:r w:rsidR="00F211CC">
        <w:t xml:space="preserve">ll </w:t>
      </w:r>
      <w:r w:rsidR="00120C1F">
        <w:t>m</w:t>
      </w:r>
      <w:r w:rsidR="00ED256B">
        <w:t>ath</w:t>
      </w:r>
      <w:r w:rsidR="00F211CC">
        <w:t xml:space="preserve"> </w:t>
      </w:r>
      <w:r w:rsidR="00120C1F">
        <w:t>c</w:t>
      </w:r>
      <w:r w:rsidR="00F211CC">
        <w:t xml:space="preserve">ourses </w:t>
      </w:r>
      <w:r w:rsidR="00120C1F">
        <w:t>o</w:t>
      </w:r>
      <w:r w:rsidR="00F211CC">
        <w:t>ffered</w:t>
      </w:r>
      <w:r w:rsidR="00ED256B">
        <w:t xml:space="preserve"> </w:t>
      </w:r>
      <w:r w:rsidR="00BB4445">
        <w:t>at</w:t>
      </w:r>
      <w:r w:rsidR="00ED256B">
        <w:t xml:space="preserve"> Truett McConnell? </w:t>
      </w:r>
    </w:p>
    <w:p w14:paraId="2AA9DBE3" w14:textId="393BAAB2" w:rsidR="00C319E5" w:rsidRDefault="00C319E5" w:rsidP="00343741">
      <w:pPr>
        <w:rPr>
          <w:i/>
          <w:iCs/>
          <w:sz w:val="20"/>
          <w:szCs w:val="20"/>
        </w:rPr>
      </w:pPr>
      <w:r>
        <w:rPr>
          <w:i/>
          <w:iCs/>
          <w:sz w:val="20"/>
          <w:szCs w:val="20"/>
        </w:rPr>
        <w:t xml:space="preserve">The Accuplacer exam is ONLY required if </w:t>
      </w:r>
      <w:r w:rsidR="004566D7">
        <w:rPr>
          <w:i/>
          <w:iCs/>
          <w:sz w:val="20"/>
          <w:szCs w:val="20"/>
        </w:rPr>
        <w:t xml:space="preserve">the student would like to take a more advanced Math course such as MA 116, MA </w:t>
      </w:r>
      <w:r w:rsidR="00300574">
        <w:rPr>
          <w:i/>
          <w:iCs/>
          <w:sz w:val="20"/>
          <w:szCs w:val="20"/>
        </w:rPr>
        <w:t>200,</w:t>
      </w:r>
      <w:r w:rsidR="004566D7">
        <w:rPr>
          <w:i/>
          <w:iCs/>
          <w:sz w:val="20"/>
          <w:szCs w:val="20"/>
        </w:rPr>
        <w:t xml:space="preserve"> or MA 220</w:t>
      </w:r>
      <w:r w:rsidR="00D75851">
        <w:rPr>
          <w:i/>
          <w:iCs/>
          <w:sz w:val="20"/>
          <w:szCs w:val="20"/>
        </w:rPr>
        <w:t xml:space="preserve">. It is not required for MA 101 or MA 102 </w:t>
      </w:r>
      <w:r w:rsidR="009536AF">
        <w:rPr>
          <w:i/>
          <w:iCs/>
          <w:sz w:val="20"/>
          <w:szCs w:val="20"/>
        </w:rPr>
        <w:t>if</w:t>
      </w:r>
      <w:r w:rsidR="00D75851">
        <w:rPr>
          <w:i/>
          <w:iCs/>
          <w:sz w:val="20"/>
          <w:szCs w:val="20"/>
        </w:rPr>
        <w:t xml:space="preserve"> </w:t>
      </w:r>
      <w:r w:rsidR="00F4315F">
        <w:rPr>
          <w:i/>
          <w:iCs/>
          <w:sz w:val="20"/>
          <w:szCs w:val="20"/>
        </w:rPr>
        <w:t xml:space="preserve">high school </w:t>
      </w:r>
      <w:r w:rsidR="00D75851">
        <w:rPr>
          <w:i/>
          <w:iCs/>
          <w:sz w:val="20"/>
          <w:szCs w:val="20"/>
        </w:rPr>
        <w:t xml:space="preserve">prerequisites have been met. </w:t>
      </w:r>
    </w:p>
    <w:p w14:paraId="11C33D98" w14:textId="39DDD101" w:rsidR="004D7250" w:rsidRPr="00FB4771" w:rsidRDefault="00C25473" w:rsidP="00276DD2">
      <w:pPr>
        <w:pStyle w:val="Heading3"/>
      </w:pPr>
      <w:r w:rsidRPr="00FB4771">
        <w:t xml:space="preserve">How do I </w:t>
      </w:r>
      <w:r w:rsidR="00120C1F" w:rsidRPr="00FB4771">
        <w:t>s</w:t>
      </w:r>
      <w:r w:rsidRPr="00FB4771">
        <w:t xml:space="preserve">ign </w:t>
      </w:r>
      <w:r w:rsidR="00120C1F" w:rsidRPr="00FB4771">
        <w:t>u</w:t>
      </w:r>
      <w:r w:rsidRPr="00FB4771">
        <w:t xml:space="preserve">p for Accuplacer </w:t>
      </w:r>
      <w:r w:rsidR="00120C1F" w:rsidRPr="00FB4771">
        <w:t>t</w:t>
      </w:r>
      <w:r w:rsidRPr="00FB4771">
        <w:t>esting?</w:t>
      </w:r>
    </w:p>
    <w:p w14:paraId="49EAE2E9" w14:textId="515C44A0" w:rsidR="00FB4771" w:rsidRPr="00FB4771" w:rsidRDefault="00FB4771" w:rsidP="00FB4771">
      <w:pPr>
        <w:rPr>
          <w:i/>
          <w:iCs/>
          <w:sz w:val="20"/>
          <w:szCs w:val="20"/>
        </w:rPr>
      </w:pPr>
      <w:r w:rsidRPr="00FB4771">
        <w:rPr>
          <w:i/>
          <w:iCs/>
          <w:sz w:val="20"/>
          <w:szCs w:val="20"/>
        </w:rPr>
        <w:t xml:space="preserve">If you wish to test, the process differs for </w:t>
      </w:r>
      <w:r w:rsidRPr="00FB4771">
        <w:rPr>
          <w:b/>
          <w:bCs/>
          <w:i/>
          <w:iCs/>
          <w:sz w:val="20"/>
          <w:szCs w:val="20"/>
        </w:rPr>
        <w:t>virtual</w:t>
      </w:r>
      <w:r w:rsidRPr="00FB4771">
        <w:rPr>
          <w:i/>
          <w:iCs/>
          <w:sz w:val="20"/>
          <w:szCs w:val="20"/>
        </w:rPr>
        <w:t xml:space="preserve"> versus </w:t>
      </w:r>
      <w:r w:rsidRPr="00FB4771">
        <w:rPr>
          <w:b/>
          <w:bCs/>
          <w:i/>
          <w:iCs/>
          <w:sz w:val="20"/>
          <w:szCs w:val="20"/>
        </w:rPr>
        <w:t>on-site testing</w:t>
      </w:r>
      <w:r w:rsidRPr="00FB4771">
        <w:rPr>
          <w:i/>
          <w:iCs/>
          <w:sz w:val="20"/>
          <w:szCs w:val="20"/>
        </w:rPr>
        <w:t xml:space="preserve">. Please send your request, along with your </w:t>
      </w:r>
      <w:r w:rsidRPr="00FB4771">
        <w:rPr>
          <w:b/>
          <w:bCs/>
          <w:i/>
          <w:iCs/>
          <w:sz w:val="20"/>
          <w:szCs w:val="20"/>
        </w:rPr>
        <w:t>date of birth</w:t>
      </w:r>
      <w:r w:rsidRPr="00FB4771">
        <w:rPr>
          <w:i/>
          <w:iCs/>
          <w:sz w:val="20"/>
          <w:szCs w:val="20"/>
        </w:rPr>
        <w:t xml:space="preserve">, </w:t>
      </w:r>
      <w:r w:rsidRPr="00FB4771">
        <w:rPr>
          <w:b/>
          <w:bCs/>
          <w:i/>
          <w:iCs/>
          <w:sz w:val="20"/>
          <w:szCs w:val="20"/>
        </w:rPr>
        <w:t>first and last name</w:t>
      </w:r>
      <w:r w:rsidRPr="00FB4771">
        <w:rPr>
          <w:i/>
          <w:iCs/>
          <w:sz w:val="20"/>
          <w:szCs w:val="20"/>
        </w:rPr>
        <w:t xml:space="preserve"> (no nicknames), and a </w:t>
      </w:r>
      <w:r w:rsidRPr="00FB4771">
        <w:rPr>
          <w:b/>
          <w:bCs/>
          <w:i/>
          <w:iCs/>
          <w:sz w:val="20"/>
          <w:szCs w:val="20"/>
        </w:rPr>
        <w:t>valid email address</w:t>
      </w:r>
      <w:r w:rsidRPr="00FB4771">
        <w:rPr>
          <w:i/>
          <w:iCs/>
          <w:sz w:val="20"/>
          <w:szCs w:val="20"/>
        </w:rPr>
        <w:t xml:space="preserve">, to </w:t>
      </w:r>
      <w:r w:rsidRPr="00FB4771">
        <w:rPr>
          <w:b/>
          <w:bCs/>
          <w:i/>
          <w:iCs/>
          <w:sz w:val="20"/>
          <w:szCs w:val="20"/>
        </w:rPr>
        <w:t>dualenrollment@truett.edu</w:t>
      </w:r>
      <w:r w:rsidRPr="00FB4771">
        <w:rPr>
          <w:i/>
          <w:iCs/>
          <w:sz w:val="20"/>
          <w:szCs w:val="20"/>
        </w:rPr>
        <w:t>. Once your information is received, the Dual Enrollment Office will follow up with further details and instructions.</w:t>
      </w:r>
    </w:p>
    <w:p w14:paraId="3BCB274A" w14:textId="1638F3EC" w:rsidR="00C25473" w:rsidRDefault="00C25473" w:rsidP="00276DD2">
      <w:pPr>
        <w:pStyle w:val="Heading3"/>
      </w:pPr>
      <w:r w:rsidRPr="00304D8D">
        <w:t xml:space="preserve">When </w:t>
      </w:r>
      <w:r w:rsidR="00120C1F" w:rsidRPr="00304D8D">
        <w:t>s</w:t>
      </w:r>
      <w:r w:rsidRPr="00304D8D">
        <w:t xml:space="preserve">hould I take the Accuplacer </w:t>
      </w:r>
      <w:r w:rsidR="00120C1F" w:rsidRPr="00304D8D">
        <w:t>t</w:t>
      </w:r>
      <w:r w:rsidRPr="00304D8D">
        <w:t>est?</w:t>
      </w:r>
    </w:p>
    <w:p w14:paraId="639687A3" w14:textId="70A1D55F" w:rsidR="00397D0B" w:rsidRPr="00397D0B" w:rsidRDefault="00980C47" w:rsidP="00397D0B">
      <w:pPr>
        <w:rPr>
          <w:i/>
          <w:iCs/>
          <w:sz w:val="20"/>
          <w:szCs w:val="20"/>
        </w:rPr>
      </w:pPr>
      <w:r>
        <w:rPr>
          <w:i/>
          <w:iCs/>
          <w:sz w:val="20"/>
          <w:szCs w:val="20"/>
        </w:rPr>
        <w:t xml:space="preserve">If </w:t>
      </w:r>
      <w:r w:rsidR="00DF44B0">
        <w:rPr>
          <w:i/>
          <w:iCs/>
          <w:sz w:val="20"/>
          <w:szCs w:val="20"/>
        </w:rPr>
        <w:t xml:space="preserve">you </w:t>
      </w:r>
      <w:r>
        <w:rPr>
          <w:i/>
          <w:iCs/>
          <w:sz w:val="20"/>
          <w:szCs w:val="20"/>
        </w:rPr>
        <w:t>would like to take MA116</w:t>
      </w:r>
      <w:r w:rsidR="002613CA">
        <w:rPr>
          <w:i/>
          <w:iCs/>
          <w:sz w:val="20"/>
          <w:szCs w:val="20"/>
        </w:rPr>
        <w:t xml:space="preserve"> (Pre-Calcul</w:t>
      </w:r>
      <w:r w:rsidR="002869DA">
        <w:rPr>
          <w:i/>
          <w:iCs/>
          <w:sz w:val="20"/>
          <w:szCs w:val="20"/>
        </w:rPr>
        <w:t>us)</w:t>
      </w:r>
      <w:r>
        <w:rPr>
          <w:i/>
          <w:iCs/>
          <w:sz w:val="20"/>
          <w:szCs w:val="20"/>
        </w:rPr>
        <w:t>, MA200</w:t>
      </w:r>
      <w:r w:rsidR="002869DA">
        <w:rPr>
          <w:i/>
          <w:iCs/>
          <w:sz w:val="20"/>
          <w:szCs w:val="20"/>
        </w:rPr>
        <w:t xml:space="preserve"> (Statistics)</w:t>
      </w:r>
      <w:r w:rsidR="00FE4712">
        <w:rPr>
          <w:i/>
          <w:iCs/>
          <w:sz w:val="20"/>
          <w:szCs w:val="20"/>
        </w:rPr>
        <w:t xml:space="preserve"> or</w:t>
      </w:r>
      <w:r>
        <w:rPr>
          <w:i/>
          <w:iCs/>
          <w:sz w:val="20"/>
          <w:szCs w:val="20"/>
        </w:rPr>
        <w:t xml:space="preserve"> MA</w:t>
      </w:r>
      <w:r w:rsidR="00333075">
        <w:rPr>
          <w:i/>
          <w:iCs/>
          <w:sz w:val="20"/>
          <w:szCs w:val="20"/>
        </w:rPr>
        <w:t>220</w:t>
      </w:r>
      <w:r w:rsidR="002869DA">
        <w:rPr>
          <w:i/>
          <w:iCs/>
          <w:sz w:val="20"/>
          <w:szCs w:val="20"/>
        </w:rPr>
        <w:t xml:space="preserve"> (Calculus w/Analytical Geometry), </w:t>
      </w:r>
      <w:r w:rsidR="00333075">
        <w:rPr>
          <w:i/>
          <w:iCs/>
          <w:sz w:val="20"/>
          <w:szCs w:val="20"/>
        </w:rPr>
        <w:t>then it will be necessary</w:t>
      </w:r>
      <w:r w:rsidR="00FE4712">
        <w:rPr>
          <w:i/>
          <w:iCs/>
          <w:sz w:val="20"/>
          <w:szCs w:val="20"/>
        </w:rPr>
        <w:t xml:space="preserve"> to either have the appropriate pre-requi</w:t>
      </w:r>
      <w:r w:rsidR="008A17B8">
        <w:rPr>
          <w:i/>
          <w:iCs/>
          <w:sz w:val="20"/>
          <w:szCs w:val="20"/>
        </w:rPr>
        <w:t>sites MA102 for MA116/MA200 or MA116</w:t>
      </w:r>
      <w:r w:rsidR="00DF44B0">
        <w:rPr>
          <w:i/>
          <w:iCs/>
          <w:sz w:val="20"/>
          <w:szCs w:val="20"/>
        </w:rPr>
        <w:t xml:space="preserve"> for MA220 with a grade of C- or better, or</w:t>
      </w:r>
      <w:r w:rsidR="00333075">
        <w:rPr>
          <w:i/>
          <w:iCs/>
          <w:sz w:val="20"/>
          <w:szCs w:val="20"/>
        </w:rPr>
        <w:t xml:space="preserve"> to take the Accuplacer test prior to being allowed to </w:t>
      </w:r>
      <w:r w:rsidR="00571C4A">
        <w:rPr>
          <w:i/>
          <w:iCs/>
          <w:sz w:val="20"/>
          <w:szCs w:val="20"/>
        </w:rPr>
        <w:t>take the course. Accuplacer test</w:t>
      </w:r>
      <w:r w:rsidR="00190E62">
        <w:rPr>
          <w:i/>
          <w:iCs/>
          <w:sz w:val="20"/>
          <w:szCs w:val="20"/>
        </w:rPr>
        <w:t>ing</w:t>
      </w:r>
      <w:r w:rsidR="00571C4A">
        <w:rPr>
          <w:i/>
          <w:iCs/>
          <w:sz w:val="20"/>
          <w:szCs w:val="20"/>
        </w:rPr>
        <w:t xml:space="preserve"> is not </w:t>
      </w:r>
      <w:r w:rsidR="002613CA">
        <w:rPr>
          <w:i/>
          <w:iCs/>
          <w:sz w:val="20"/>
          <w:szCs w:val="20"/>
        </w:rPr>
        <w:t xml:space="preserve">currently </w:t>
      </w:r>
      <w:r w:rsidR="00571C4A">
        <w:rPr>
          <w:i/>
          <w:iCs/>
          <w:sz w:val="20"/>
          <w:szCs w:val="20"/>
        </w:rPr>
        <w:t xml:space="preserve">required for students wishing to take MA101 or MA102. </w:t>
      </w:r>
    </w:p>
    <w:p w14:paraId="35A853CF" w14:textId="3D02991D" w:rsidR="00061015" w:rsidRDefault="00061015" w:rsidP="00276DD2">
      <w:pPr>
        <w:pStyle w:val="Heading3"/>
      </w:pPr>
      <w:r>
        <w:t xml:space="preserve">What are the </w:t>
      </w:r>
      <w:r w:rsidR="00DE5503">
        <w:t>s</w:t>
      </w:r>
      <w:r>
        <w:t xml:space="preserve">core </w:t>
      </w:r>
      <w:r w:rsidR="00DE5503">
        <w:t>r</w:t>
      </w:r>
      <w:r>
        <w:t xml:space="preserve">equirements for </w:t>
      </w:r>
      <w:r w:rsidR="00DE5503">
        <w:t>t</w:t>
      </w:r>
      <w:r>
        <w:t>he Accuplacer</w:t>
      </w:r>
      <w:r w:rsidR="00DA3BF6">
        <w:t xml:space="preserve"> </w:t>
      </w:r>
      <w:r w:rsidR="00DE5503">
        <w:t>t</w:t>
      </w:r>
      <w:r w:rsidR="00DA3BF6">
        <w:t xml:space="preserve">est? </w:t>
      </w:r>
    </w:p>
    <w:p w14:paraId="6408B7A2" w14:textId="77777777" w:rsidR="000E3D23" w:rsidRPr="00EE4E85" w:rsidRDefault="00996DC0" w:rsidP="003D6383">
      <w:pPr>
        <w:spacing w:after="0"/>
        <w:jc w:val="center"/>
        <w:rPr>
          <w:b/>
          <w:bCs/>
          <w:sz w:val="20"/>
          <w:szCs w:val="20"/>
        </w:rPr>
      </w:pPr>
      <w:r w:rsidRPr="00EE4E85">
        <w:rPr>
          <w:b/>
          <w:bCs/>
          <w:sz w:val="20"/>
          <w:szCs w:val="20"/>
        </w:rPr>
        <w:t>MA101/</w:t>
      </w:r>
      <w:r w:rsidR="00910530" w:rsidRPr="00EE4E85">
        <w:rPr>
          <w:b/>
          <w:bCs/>
          <w:sz w:val="20"/>
          <w:szCs w:val="20"/>
        </w:rPr>
        <w:t xml:space="preserve">102: </w:t>
      </w:r>
      <w:r w:rsidR="000E3D23" w:rsidRPr="00EE4E85">
        <w:rPr>
          <w:b/>
          <w:bCs/>
          <w:sz w:val="20"/>
          <w:szCs w:val="20"/>
        </w:rPr>
        <w:t>Not required</w:t>
      </w:r>
    </w:p>
    <w:p w14:paraId="1540719C" w14:textId="5A8CBBAD" w:rsidR="00E0488F" w:rsidRPr="00EE4E85" w:rsidRDefault="00E0488F" w:rsidP="003D6383">
      <w:pPr>
        <w:spacing w:after="0"/>
        <w:jc w:val="center"/>
        <w:rPr>
          <w:b/>
          <w:bCs/>
          <w:sz w:val="20"/>
          <w:szCs w:val="20"/>
        </w:rPr>
      </w:pPr>
      <w:r w:rsidRPr="00EE4E85">
        <w:rPr>
          <w:b/>
          <w:bCs/>
          <w:sz w:val="20"/>
          <w:szCs w:val="20"/>
        </w:rPr>
        <w:t>MA116/200</w:t>
      </w:r>
      <w:r w:rsidR="005B2FEA" w:rsidRPr="00EE4E85">
        <w:rPr>
          <w:b/>
          <w:bCs/>
          <w:sz w:val="20"/>
          <w:szCs w:val="20"/>
        </w:rPr>
        <w:t>: AAF=254</w:t>
      </w:r>
    </w:p>
    <w:p w14:paraId="4D528FC1" w14:textId="7ABE7433" w:rsidR="005B2FEA" w:rsidRPr="00EE4E85" w:rsidRDefault="005B2FEA" w:rsidP="003D6383">
      <w:pPr>
        <w:spacing w:after="0"/>
        <w:jc w:val="center"/>
        <w:rPr>
          <w:b/>
          <w:bCs/>
          <w:sz w:val="20"/>
          <w:szCs w:val="20"/>
        </w:rPr>
      </w:pPr>
      <w:r w:rsidRPr="00EE4E85">
        <w:rPr>
          <w:b/>
          <w:bCs/>
          <w:sz w:val="20"/>
          <w:szCs w:val="20"/>
        </w:rPr>
        <w:t>MA200/220</w:t>
      </w:r>
      <w:r w:rsidR="00C1651E" w:rsidRPr="00EE4E85">
        <w:rPr>
          <w:b/>
          <w:bCs/>
          <w:sz w:val="20"/>
          <w:szCs w:val="20"/>
        </w:rPr>
        <w:t>: AAF=</w:t>
      </w:r>
      <w:r w:rsidR="00996DC0" w:rsidRPr="00EE4E85">
        <w:rPr>
          <w:b/>
          <w:bCs/>
          <w:sz w:val="20"/>
          <w:szCs w:val="20"/>
        </w:rPr>
        <w:t>272</w:t>
      </w:r>
    </w:p>
    <w:p w14:paraId="41993A50" w14:textId="47671FAE" w:rsidR="00DB1E7F" w:rsidRDefault="00B15F53" w:rsidP="00276DD2">
      <w:pPr>
        <w:pStyle w:val="Heading3"/>
      </w:pPr>
      <w:r>
        <w:t xml:space="preserve">How </w:t>
      </w:r>
      <w:r w:rsidR="00DE5503">
        <w:t>d</w:t>
      </w:r>
      <w:r w:rsidR="00C923D6">
        <w:t xml:space="preserve">o I </w:t>
      </w:r>
      <w:r w:rsidR="00DE5503">
        <w:t>a</w:t>
      </w:r>
      <w:r w:rsidR="00C923D6">
        <w:t xml:space="preserve">pply for GA Futures </w:t>
      </w:r>
      <w:r w:rsidR="00DE5503">
        <w:t>f</w:t>
      </w:r>
      <w:r w:rsidR="00C923D6">
        <w:t>unding?</w:t>
      </w:r>
    </w:p>
    <w:p w14:paraId="125249FE" w14:textId="050DD82F" w:rsidR="00AC6751" w:rsidRPr="00852C79" w:rsidRDefault="00C923D6" w:rsidP="00EE4E85">
      <w:pPr>
        <w:spacing w:after="0"/>
        <w:rPr>
          <w:i/>
          <w:iCs/>
          <w:sz w:val="20"/>
          <w:szCs w:val="20"/>
        </w:rPr>
      </w:pPr>
      <w:r w:rsidRPr="00852C79">
        <w:rPr>
          <w:i/>
          <w:iCs/>
          <w:sz w:val="20"/>
          <w:szCs w:val="20"/>
        </w:rPr>
        <w:t xml:space="preserve"> </w:t>
      </w:r>
      <w:r w:rsidR="00852C79" w:rsidRPr="00852C79">
        <w:rPr>
          <w:i/>
          <w:iCs/>
          <w:sz w:val="20"/>
          <w:szCs w:val="20"/>
        </w:rPr>
        <w:t xml:space="preserve">To </w:t>
      </w:r>
      <w:r w:rsidR="0036767C" w:rsidRPr="00852C79">
        <w:rPr>
          <w:i/>
          <w:iCs/>
          <w:sz w:val="20"/>
          <w:szCs w:val="20"/>
        </w:rPr>
        <w:t>complete the GA futures funding application</w:t>
      </w:r>
      <w:r w:rsidR="00852C79" w:rsidRPr="00852C79">
        <w:rPr>
          <w:i/>
          <w:iCs/>
          <w:sz w:val="20"/>
          <w:szCs w:val="20"/>
        </w:rPr>
        <w:t>:</w:t>
      </w:r>
    </w:p>
    <w:p w14:paraId="2787E343" w14:textId="77777777" w:rsidR="0036767C" w:rsidRPr="0036767C" w:rsidRDefault="0036767C" w:rsidP="00EE4E85">
      <w:pPr>
        <w:numPr>
          <w:ilvl w:val="0"/>
          <w:numId w:val="9"/>
        </w:numPr>
        <w:spacing w:after="0" w:line="278" w:lineRule="auto"/>
        <w:rPr>
          <w:i/>
          <w:iCs/>
          <w:sz w:val="20"/>
          <w:szCs w:val="20"/>
        </w:rPr>
      </w:pPr>
      <w:r w:rsidRPr="0036767C">
        <w:rPr>
          <w:i/>
          <w:iCs/>
          <w:sz w:val="20"/>
          <w:szCs w:val="20"/>
        </w:rPr>
        <w:t>Visit </w:t>
      </w:r>
      <w:hyperlink r:id="rId19" w:history="1">
        <w:r w:rsidRPr="0036767C">
          <w:rPr>
            <w:rStyle w:val="Hyperlink"/>
            <w:b/>
            <w:bCs/>
            <w:i/>
            <w:iCs/>
            <w:sz w:val="20"/>
            <w:szCs w:val="20"/>
          </w:rPr>
          <w:t>https://www.gafutures.org/</w:t>
        </w:r>
      </w:hyperlink>
      <w:r w:rsidRPr="0036767C">
        <w:rPr>
          <w:i/>
          <w:iCs/>
          <w:sz w:val="20"/>
          <w:szCs w:val="20"/>
        </w:rPr>
        <w:t> to get started.</w:t>
      </w:r>
    </w:p>
    <w:p w14:paraId="23264993" w14:textId="77777777" w:rsidR="0036767C" w:rsidRPr="0036767C" w:rsidRDefault="0036767C" w:rsidP="00EE4E85">
      <w:pPr>
        <w:numPr>
          <w:ilvl w:val="0"/>
          <w:numId w:val="9"/>
        </w:numPr>
        <w:spacing w:after="0" w:line="278" w:lineRule="auto"/>
        <w:rPr>
          <w:i/>
          <w:iCs/>
          <w:sz w:val="20"/>
          <w:szCs w:val="20"/>
        </w:rPr>
      </w:pPr>
      <w:r w:rsidRPr="0036767C">
        <w:rPr>
          <w:i/>
          <w:iCs/>
          <w:sz w:val="20"/>
          <w:szCs w:val="20"/>
        </w:rPr>
        <w:t>A tutorial on setting up a GA futures student account is provided here: </w:t>
      </w:r>
      <w:hyperlink r:id="rId20" w:history="1">
        <w:r w:rsidRPr="0036767C">
          <w:rPr>
            <w:rStyle w:val="Hyperlink"/>
            <w:b/>
            <w:bCs/>
            <w:i/>
            <w:iCs/>
            <w:sz w:val="20"/>
            <w:szCs w:val="20"/>
          </w:rPr>
          <w:t>Dual Enrollment Create an Account and Funding Application Tutorial – YouTube</w:t>
        </w:r>
      </w:hyperlink>
      <w:r w:rsidRPr="0036767C">
        <w:rPr>
          <w:i/>
          <w:iCs/>
          <w:sz w:val="20"/>
          <w:szCs w:val="20"/>
        </w:rPr>
        <w:t>.</w:t>
      </w:r>
    </w:p>
    <w:p w14:paraId="3FD9E2BB" w14:textId="77777777" w:rsidR="00F00922" w:rsidRPr="00F00922" w:rsidRDefault="00F00922" w:rsidP="00EE4E85">
      <w:pPr>
        <w:numPr>
          <w:ilvl w:val="0"/>
          <w:numId w:val="12"/>
        </w:numPr>
        <w:spacing w:after="0" w:line="278" w:lineRule="auto"/>
        <w:rPr>
          <w:i/>
          <w:iCs/>
          <w:sz w:val="20"/>
          <w:szCs w:val="20"/>
        </w:rPr>
      </w:pPr>
      <w:r w:rsidRPr="00F00922">
        <w:rPr>
          <w:i/>
          <w:iCs/>
          <w:sz w:val="20"/>
          <w:szCs w:val="20"/>
        </w:rPr>
        <w:t>Once you have completed your portion of the GA Futures application, your parent/guardian must electronically complete the Parent Participation Agreement section of your application.</w:t>
      </w:r>
    </w:p>
    <w:p w14:paraId="24DBE58B" w14:textId="77777777" w:rsidR="00F00922" w:rsidRPr="00CE29B2" w:rsidRDefault="00F00922" w:rsidP="00EE4E85">
      <w:pPr>
        <w:pStyle w:val="ListParagraph"/>
        <w:numPr>
          <w:ilvl w:val="0"/>
          <w:numId w:val="12"/>
        </w:numPr>
        <w:spacing w:after="0"/>
        <w:rPr>
          <w:i/>
          <w:iCs/>
          <w:sz w:val="20"/>
          <w:szCs w:val="20"/>
        </w:rPr>
      </w:pPr>
      <w:r w:rsidRPr="00CE29B2">
        <w:rPr>
          <w:i/>
          <w:iCs/>
          <w:sz w:val="20"/>
          <w:szCs w:val="20"/>
        </w:rPr>
        <w:t>Provide your parent/guardian’s email address.</w:t>
      </w:r>
    </w:p>
    <w:p w14:paraId="2301D586" w14:textId="77777777" w:rsidR="00F00922" w:rsidRPr="00F00922" w:rsidRDefault="00F00922" w:rsidP="00EE4E85">
      <w:pPr>
        <w:numPr>
          <w:ilvl w:val="0"/>
          <w:numId w:val="12"/>
        </w:numPr>
        <w:spacing w:after="0" w:line="278" w:lineRule="auto"/>
        <w:rPr>
          <w:i/>
          <w:iCs/>
          <w:sz w:val="20"/>
          <w:szCs w:val="20"/>
        </w:rPr>
      </w:pPr>
      <w:r w:rsidRPr="00F00922">
        <w:rPr>
          <w:i/>
          <w:iCs/>
          <w:sz w:val="20"/>
          <w:szCs w:val="20"/>
        </w:rPr>
        <w:t>Parent receives an email to complete the online acknowledgment.</w:t>
      </w:r>
    </w:p>
    <w:p w14:paraId="186928DC" w14:textId="77777777" w:rsidR="00F00922" w:rsidRPr="00F00922" w:rsidRDefault="00F00922" w:rsidP="00EE4E85">
      <w:pPr>
        <w:numPr>
          <w:ilvl w:val="0"/>
          <w:numId w:val="12"/>
        </w:numPr>
        <w:spacing w:after="0" w:line="278" w:lineRule="auto"/>
        <w:rPr>
          <w:i/>
          <w:iCs/>
          <w:sz w:val="20"/>
          <w:szCs w:val="20"/>
        </w:rPr>
      </w:pPr>
      <w:r w:rsidRPr="00F00922">
        <w:rPr>
          <w:i/>
          <w:iCs/>
          <w:sz w:val="20"/>
          <w:szCs w:val="20"/>
        </w:rPr>
        <w:lastRenderedPageBreak/>
        <w:t>Communicate your class requests with your high school official. Your eligible participating high school counselor (or home study official) must approve your Dual Enrollment courses and funding application through their GA futures online dashboard.</w:t>
      </w:r>
    </w:p>
    <w:p w14:paraId="155135B9" w14:textId="5131A6F2" w:rsidR="00F00922" w:rsidRDefault="00F00922" w:rsidP="00EE4E85">
      <w:pPr>
        <w:numPr>
          <w:ilvl w:val="0"/>
          <w:numId w:val="12"/>
        </w:numPr>
        <w:spacing w:after="0"/>
        <w:rPr>
          <w:i/>
          <w:iCs/>
          <w:sz w:val="20"/>
          <w:szCs w:val="20"/>
        </w:rPr>
      </w:pPr>
      <w:r w:rsidRPr="00F00922">
        <w:rPr>
          <w:i/>
          <w:iCs/>
          <w:sz w:val="20"/>
          <w:szCs w:val="20"/>
        </w:rPr>
        <w:t xml:space="preserve">You must be accepted by </w:t>
      </w:r>
      <w:r w:rsidR="002B470F">
        <w:rPr>
          <w:i/>
          <w:iCs/>
          <w:sz w:val="20"/>
          <w:szCs w:val="20"/>
        </w:rPr>
        <w:t>TMU</w:t>
      </w:r>
      <w:r w:rsidR="00CE29B2">
        <w:rPr>
          <w:i/>
          <w:iCs/>
          <w:sz w:val="20"/>
          <w:szCs w:val="20"/>
        </w:rPr>
        <w:t xml:space="preserve"> </w:t>
      </w:r>
      <w:r w:rsidR="00226DEE">
        <w:rPr>
          <w:i/>
          <w:iCs/>
          <w:sz w:val="20"/>
          <w:szCs w:val="20"/>
        </w:rPr>
        <w:t>then t</w:t>
      </w:r>
      <w:r w:rsidRPr="00F00922">
        <w:rPr>
          <w:i/>
          <w:iCs/>
          <w:sz w:val="20"/>
          <w:szCs w:val="20"/>
        </w:rPr>
        <w:t>he eligible participating college must approve your Dual Enrollment courses and funding application</w:t>
      </w:r>
      <w:r w:rsidR="00226DEE">
        <w:rPr>
          <w:i/>
          <w:iCs/>
          <w:sz w:val="20"/>
          <w:szCs w:val="20"/>
        </w:rPr>
        <w:t xml:space="preserve"> on their end prior to enrollment into a specific class</w:t>
      </w:r>
      <w:r w:rsidR="002B470F">
        <w:rPr>
          <w:i/>
          <w:iCs/>
          <w:sz w:val="20"/>
          <w:szCs w:val="20"/>
        </w:rPr>
        <w:t>(es)</w:t>
      </w:r>
      <w:r w:rsidRPr="00F00922">
        <w:rPr>
          <w:i/>
          <w:iCs/>
          <w:sz w:val="20"/>
          <w:szCs w:val="20"/>
        </w:rPr>
        <w:t>.</w:t>
      </w:r>
    </w:p>
    <w:p w14:paraId="29C333F9" w14:textId="77777777" w:rsidR="00EF48FB" w:rsidRDefault="00EF48FB" w:rsidP="00EE4E85">
      <w:pPr>
        <w:spacing w:after="0"/>
        <w:ind w:left="720"/>
        <w:rPr>
          <w:i/>
          <w:iCs/>
          <w:sz w:val="20"/>
          <w:szCs w:val="20"/>
        </w:rPr>
      </w:pPr>
    </w:p>
    <w:p w14:paraId="35C85CE8" w14:textId="6A7CBA6D" w:rsidR="00733B55" w:rsidRDefault="00733B55" w:rsidP="00EE4E85">
      <w:pPr>
        <w:spacing w:after="0"/>
        <w:rPr>
          <w:i/>
          <w:iCs/>
          <w:sz w:val="20"/>
          <w:szCs w:val="20"/>
        </w:rPr>
      </w:pPr>
      <w:r w:rsidRPr="007F1D2A">
        <w:rPr>
          <w:b/>
          <w:bCs/>
          <w:i/>
          <w:iCs/>
          <w:sz w:val="20"/>
          <w:szCs w:val="20"/>
          <w:u w:val="single"/>
        </w:rPr>
        <w:t>Homeschool students</w:t>
      </w:r>
      <w:r w:rsidRPr="007F1D2A">
        <w:rPr>
          <w:b/>
          <w:bCs/>
          <w:i/>
          <w:iCs/>
          <w:sz w:val="20"/>
          <w:szCs w:val="20"/>
        </w:rPr>
        <w:t xml:space="preserve"> </w:t>
      </w:r>
      <w:r w:rsidRPr="00733B55">
        <w:rPr>
          <w:i/>
          <w:iCs/>
          <w:sz w:val="20"/>
          <w:szCs w:val="20"/>
        </w:rPr>
        <w:t xml:space="preserve">please note: Your homeschool official must </w:t>
      </w:r>
      <w:r w:rsidRPr="007F1D2A">
        <w:rPr>
          <w:b/>
          <w:bCs/>
          <w:i/>
          <w:iCs/>
          <w:sz w:val="20"/>
          <w:szCs w:val="20"/>
        </w:rPr>
        <w:t>FIRST</w:t>
      </w:r>
      <w:r w:rsidRPr="00733B55">
        <w:rPr>
          <w:i/>
          <w:iCs/>
          <w:sz w:val="20"/>
          <w:szCs w:val="20"/>
        </w:rPr>
        <w:t xml:space="preserve"> establish a </w:t>
      </w:r>
      <w:proofErr w:type="spellStart"/>
      <w:r w:rsidRPr="007F1D2A">
        <w:rPr>
          <w:b/>
          <w:bCs/>
          <w:i/>
          <w:iCs/>
          <w:sz w:val="20"/>
          <w:szCs w:val="20"/>
        </w:rPr>
        <w:t>GAFutures</w:t>
      </w:r>
      <w:proofErr w:type="spellEnd"/>
      <w:r w:rsidRPr="007F1D2A">
        <w:rPr>
          <w:b/>
          <w:bCs/>
          <w:i/>
          <w:iCs/>
          <w:sz w:val="20"/>
          <w:szCs w:val="20"/>
        </w:rPr>
        <w:t xml:space="preserve"> </w:t>
      </w:r>
      <w:r w:rsidRPr="00733B55">
        <w:rPr>
          <w:i/>
          <w:iCs/>
          <w:sz w:val="20"/>
          <w:szCs w:val="20"/>
        </w:rPr>
        <w:t xml:space="preserve">account as an “education professional” </w:t>
      </w:r>
      <w:r w:rsidRPr="007F1D2A">
        <w:rPr>
          <w:b/>
          <w:bCs/>
          <w:i/>
          <w:iCs/>
          <w:sz w:val="20"/>
          <w:szCs w:val="20"/>
        </w:rPr>
        <w:t>BEFORE</w:t>
      </w:r>
      <w:r w:rsidRPr="00733B55">
        <w:rPr>
          <w:i/>
          <w:iCs/>
          <w:sz w:val="20"/>
          <w:szCs w:val="20"/>
        </w:rPr>
        <w:t xml:space="preserve"> you begin the DE online application. Your high school’s name will need to be established in the </w:t>
      </w:r>
      <w:proofErr w:type="spellStart"/>
      <w:r w:rsidRPr="00733B55">
        <w:rPr>
          <w:i/>
          <w:iCs/>
          <w:sz w:val="20"/>
          <w:szCs w:val="20"/>
        </w:rPr>
        <w:t>GAFutures</w:t>
      </w:r>
      <w:proofErr w:type="spellEnd"/>
      <w:r w:rsidRPr="00733B55">
        <w:rPr>
          <w:i/>
          <w:iCs/>
          <w:sz w:val="20"/>
          <w:szCs w:val="20"/>
        </w:rPr>
        <w:t xml:space="preserve"> system </w:t>
      </w:r>
      <w:r w:rsidR="00AD74AA" w:rsidRPr="00733B55">
        <w:rPr>
          <w:i/>
          <w:iCs/>
          <w:sz w:val="20"/>
          <w:szCs w:val="20"/>
        </w:rPr>
        <w:t>for</w:t>
      </w:r>
      <w:r w:rsidRPr="00733B55">
        <w:rPr>
          <w:i/>
          <w:iCs/>
          <w:sz w:val="20"/>
          <w:szCs w:val="20"/>
        </w:rPr>
        <w:t xml:space="preserve"> you to complete the application. Instructions for registering your high school are </w:t>
      </w:r>
      <w:r w:rsidR="00F27DE4">
        <w:rPr>
          <w:i/>
          <w:iCs/>
          <w:sz w:val="20"/>
          <w:szCs w:val="20"/>
        </w:rPr>
        <w:t xml:space="preserve">in a downloadable PDF </w:t>
      </w:r>
      <w:r w:rsidRPr="00733B55">
        <w:rPr>
          <w:i/>
          <w:iCs/>
          <w:sz w:val="20"/>
          <w:szCs w:val="20"/>
        </w:rPr>
        <w:t>provided here</w:t>
      </w:r>
      <w:r w:rsidR="000C5500">
        <w:rPr>
          <w:i/>
          <w:iCs/>
          <w:sz w:val="20"/>
          <w:szCs w:val="20"/>
        </w:rPr>
        <w:t>:</w:t>
      </w:r>
    </w:p>
    <w:p w14:paraId="12D49FDF" w14:textId="62D74123" w:rsidR="000C5500" w:rsidRPr="00F00922" w:rsidRDefault="001635E1" w:rsidP="000C5500">
      <w:pPr>
        <w:spacing w:line="278" w:lineRule="auto"/>
        <w:jc w:val="center"/>
        <w:rPr>
          <w:i/>
          <w:iCs/>
          <w:sz w:val="20"/>
          <w:szCs w:val="20"/>
        </w:rPr>
      </w:pPr>
      <w:r>
        <w:rPr>
          <w:i/>
          <w:iCs/>
          <w:sz w:val="20"/>
          <w:szCs w:val="20"/>
        </w:rPr>
        <w:object w:dxaOrig="1519" w:dyaOrig="987" w14:anchorId="001DB218">
          <v:shape id="_x0000_i1026" type="#_x0000_t75" style="width:76.2pt;height:49.2pt" o:ole="">
            <v:imagedata r:id="rId21" o:title=""/>
          </v:shape>
          <o:OLEObject Type="Embed" ProgID="Acrobat.Document.DC" ShapeID="_x0000_i1026" DrawAspect="Icon" ObjectID="_1799489291" r:id="rId22"/>
        </w:object>
      </w:r>
    </w:p>
    <w:p w14:paraId="151E6055" w14:textId="073ADD07" w:rsidR="004B2A87" w:rsidRDefault="00CC057D" w:rsidP="00276DD2">
      <w:pPr>
        <w:pStyle w:val="Heading3"/>
      </w:pPr>
      <w:r>
        <w:t xml:space="preserve">How </w:t>
      </w:r>
      <w:r w:rsidR="00DE5503">
        <w:t>c</w:t>
      </w:r>
      <w:r>
        <w:t xml:space="preserve">an I </w:t>
      </w:r>
      <w:r w:rsidR="00DE5503">
        <w:t>r</w:t>
      </w:r>
      <w:r>
        <w:t xml:space="preserve">each </w:t>
      </w:r>
      <w:r w:rsidR="004B2A87">
        <w:t xml:space="preserve">GA Futures for </w:t>
      </w:r>
      <w:r w:rsidR="00DE5503">
        <w:t>t</w:t>
      </w:r>
      <w:r w:rsidR="004B2A87">
        <w:t xml:space="preserve">echnical </w:t>
      </w:r>
      <w:r w:rsidR="00DE5503">
        <w:t>a</w:t>
      </w:r>
      <w:r w:rsidR="004B2A87">
        <w:t xml:space="preserve">ssistance? </w:t>
      </w:r>
    </w:p>
    <w:p w14:paraId="1FE5C753" w14:textId="740C13A8" w:rsidR="00AA495F" w:rsidRPr="00AA495F" w:rsidRDefault="00AA495F" w:rsidP="00AA495F">
      <w:pPr>
        <w:rPr>
          <w:i/>
          <w:iCs/>
          <w:sz w:val="20"/>
          <w:szCs w:val="20"/>
        </w:rPr>
      </w:pPr>
      <w:r w:rsidRPr="00AA495F">
        <w:rPr>
          <w:i/>
          <w:iCs/>
          <w:sz w:val="20"/>
          <w:szCs w:val="20"/>
        </w:rPr>
        <w:t xml:space="preserve">If </w:t>
      </w:r>
      <w:r w:rsidR="00AD74AA" w:rsidRPr="00AA495F">
        <w:rPr>
          <w:i/>
          <w:iCs/>
          <w:sz w:val="20"/>
          <w:szCs w:val="20"/>
        </w:rPr>
        <w:t>you are</w:t>
      </w:r>
      <w:r w:rsidRPr="00AA495F">
        <w:rPr>
          <w:i/>
          <w:iCs/>
          <w:sz w:val="20"/>
          <w:szCs w:val="20"/>
        </w:rPr>
        <w:t xml:space="preserve"> experiencing trouble with your </w:t>
      </w:r>
      <w:r w:rsidRPr="00AA495F">
        <w:rPr>
          <w:b/>
          <w:bCs/>
          <w:i/>
          <w:iCs/>
          <w:sz w:val="20"/>
          <w:szCs w:val="20"/>
        </w:rPr>
        <w:t>GA Futures</w:t>
      </w:r>
      <w:r w:rsidRPr="00AA495F">
        <w:rPr>
          <w:i/>
          <w:iCs/>
          <w:sz w:val="20"/>
          <w:szCs w:val="20"/>
        </w:rPr>
        <w:t xml:space="preserve"> account, you can contact their support team at </w:t>
      </w:r>
      <w:r w:rsidRPr="00AA495F">
        <w:rPr>
          <w:b/>
          <w:bCs/>
          <w:i/>
          <w:iCs/>
          <w:sz w:val="20"/>
          <w:szCs w:val="20"/>
        </w:rPr>
        <w:t>1-800-505-4732</w:t>
      </w:r>
      <w:r w:rsidRPr="00AA495F">
        <w:rPr>
          <w:i/>
          <w:iCs/>
          <w:sz w:val="20"/>
          <w:szCs w:val="20"/>
        </w:rPr>
        <w:t>. They can assist with any issues specifically related to your GA Futures account and help resolve your concerns.</w:t>
      </w:r>
    </w:p>
    <w:p w14:paraId="09B4B785" w14:textId="6642EDE8" w:rsidR="00ED256B" w:rsidRDefault="002D11FA" w:rsidP="00276DD2">
      <w:pPr>
        <w:pStyle w:val="Heading3"/>
      </w:pPr>
      <w:r>
        <w:t xml:space="preserve">What </w:t>
      </w:r>
      <w:r w:rsidR="00DE5503">
        <w:t>i</w:t>
      </w:r>
      <w:r>
        <w:t xml:space="preserve">f </w:t>
      </w:r>
      <w:r w:rsidR="003B6920">
        <w:t xml:space="preserve">I </w:t>
      </w:r>
      <w:r w:rsidR="00AD74AA">
        <w:t>do not</w:t>
      </w:r>
      <w:r w:rsidR="003B6920">
        <w:t xml:space="preserve"> </w:t>
      </w:r>
      <w:r w:rsidR="00DE5503">
        <w:t>r</w:t>
      </w:r>
      <w:r w:rsidR="003B6920">
        <w:t xml:space="preserve">eceive </w:t>
      </w:r>
      <w:r w:rsidR="00DE5503">
        <w:t>s</w:t>
      </w:r>
      <w:r w:rsidR="003B6920">
        <w:t xml:space="preserve">tate </w:t>
      </w:r>
      <w:r w:rsidR="00DE5503">
        <w:t>f</w:t>
      </w:r>
      <w:r w:rsidR="003B6920">
        <w:t>unding?</w:t>
      </w:r>
    </w:p>
    <w:p w14:paraId="273F923B" w14:textId="77777777" w:rsidR="00747B17" w:rsidRPr="00747B17" w:rsidRDefault="00747B17" w:rsidP="00747B17">
      <w:pPr>
        <w:rPr>
          <w:i/>
          <w:iCs/>
          <w:sz w:val="20"/>
          <w:szCs w:val="20"/>
        </w:rPr>
      </w:pPr>
      <w:r w:rsidRPr="00747B17">
        <w:rPr>
          <w:i/>
          <w:iCs/>
          <w:sz w:val="20"/>
          <w:szCs w:val="20"/>
        </w:rPr>
        <w:t xml:space="preserve">Students who are </w:t>
      </w:r>
      <w:r w:rsidRPr="00747B17">
        <w:rPr>
          <w:b/>
          <w:bCs/>
          <w:i/>
          <w:iCs/>
          <w:sz w:val="20"/>
          <w:szCs w:val="20"/>
        </w:rPr>
        <w:t>not receiving state funding</w:t>
      </w:r>
      <w:r w:rsidRPr="00747B17">
        <w:rPr>
          <w:i/>
          <w:iCs/>
          <w:sz w:val="20"/>
          <w:szCs w:val="20"/>
        </w:rPr>
        <w:t xml:space="preserve"> for their Dual Enrollment (DE) courses must complete and submit a </w:t>
      </w:r>
      <w:r w:rsidRPr="00747B17">
        <w:rPr>
          <w:b/>
          <w:bCs/>
          <w:i/>
          <w:iCs/>
          <w:sz w:val="20"/>
          <w:szCs w:val="20"/>
        </w:rPr>
        <w:t>self-pay form</w:t>
      </w:r>
      <w:r w:rsidRPr="00747B17">
        <w:rPr>
          <w:i/>
          <w:iCs/>
          <w:sz w:val="20"/>
          <w:szCs w:val="20"/>
        </w:rPr>
        <w:t xml:space="preserve"> to the DE office. If a course is not covered by state funding, the student will be billed at the institutional online DE rate of </w:t>
      </w:r>
      <w:r w:rsidRPr="00747B17">
        <w:rPr>
          <w:b/>
          <w:bCs/>
          <w:i/>
          <w:iCs/>
          <w:sz w:val="20"/>
          <w:szCs w:val="20"/>
        </w:rPr>
        <w:t>$250 per credit hour</w:t>
      </w:r>
      <w:r w:rsidRPr="00747B17">
        <w:rPr>
          <w:i/>
          <w:iCs/>
          <w:sz w:val="20"/>
          <w:szCs w:val="20"/>
        </w:rPr>
        <w:t>, as outlined on the TMU Tuition and Fees page. This rate applies only to courses not covered by state funding.</w:t>
      </w:r>
    </w:p>
    <w:p w14:paraId="4CD996C8" w14:textId="77777777" w:rsidR="00747B17" w:rsidRPr="00747B17" w:rsidRDefault="00747B17" w:rsidP="00747B17">
      <w:pPr>
        <w:rPr>
          <w:i/>
          <w:iCs/>
          <w:sz w:val="20"/>
          <w:szCs w:val="20"/>
        </w:rPr>
      </w:pPr>
      <w:r w:rsidRPr="00747B17">
        <w:rPr>
          <w:i/>
          <w:iCs/>
          <w:sz w:val="20"/>
          <w:szCs w:val="20"/>
        </w:rPr>
        <w:t xml:space="preserve">On the self-pay form, students must list the specific courses they are paying for, whether in full or for partial credit. The corresponding number of credit hours to be self-paid should be noted in </w:t>
      </w:r>
      <w:r w:rsidRPr="00747B17">
        <w:rPr>
          <w:b/>
          <w:bCs/>
          <w:i/>
          <w:iCs/>
          <w:sz w:val="20"/>
          <w:szCs w:val="20"/>
        </w:rPr>
        <w:t>Section C</w:t>
      </w:r>
      <w:r w:rsidRPr="00747B17">
        <w:rPr>
          <w:i/>
          <w:iCs/>
          <w:sz w:val="20"/>
          <w:szCs w:val="20"/>
        </w:rPr>
        <w:t xml:space="preserve"> on page 2 of the form, indicated parenthetically.</w:t>
      </w:r>
    </w:p>
    <w:p w14:paraId="3843DEA9" w14:textId="1C8CDF4A" w:rsidR="00747B17" w:rsidRPr="00747B17" w:rsidRDefault="00747B17" w:rsidP="00747B17">
      <w:pPr>
        <w:rPr>
          <w:i/>
          <w:iCs/>
          <w:sz w:val="20"/>
          <w:szCs w:val="20"/>
        </w:rPr>
      </w:pPr>
      <w:r w:rsidRPr="00747B17">
        <w:rPr>
          <w:i/>
          <w:iCs/>
          <w:sz w:val="20"/>
          <w:szCs w:val="20"/>
        </w:rPr>
        <w:t xml:space="preserve">After obtaining the required signatures (student, parent/guardian, and high school official), the high school official should scan and email the completed form to the </w:t>
      </w:r>
      <w:r w:rsidRPr="00747B17">
        <w:rPr>
          <w:b/>
          <w:bCs/>
          <w:i/>
          <w:iCs/>
          <w:sz w:val="20"/>
          <w:szCs w:val="20"/>
        </w:rPr>
        <w:t>TMU DE office</w:t>
      </w:r>
      <w:r w:rsidRPr="00747B17">
        <w:rPr>
          <w:i/>
          <w:iCs/>
          <w:sz w:val="20"/>
          <w:szCs w:val="20"/>
        </w:rPr>
        <w:t>.</w:t>
      </w:r>
    </w:p>
    <w:p w14:paraId="08C6E36F" w14:textId="1C777E48" w:rsidR="00354AF6" w:rsidRPr="00354AF6" w:rsidRDefault="00354AF6" w:rsidP="00343741">
      <w:pPr>
        <w:rPr>
          <w:b/>
          <w:bCs/>
          <w:i/>
          <w:iCs/>
          <w:sz w:val="20"/>
          <w:szCs w:val="20"/>
        </w:rPr>
      </w:pPr>
      <w:r w:rsidRPr="00354AF6">
        <w:rPr>
          <w:b/>
          <w:bCs/>
          <w:i/>
          <w:iCs/>
          <w:sz w:val="20"/>
          <w:szCs w:val="20"/>
        </w:rPr>
        <w:t xml:space="preserve">Important Reminder: Students will not be registered for classes unless a completed </w:t>
      </w:r>
      <w:proofErr w:type="spellStart"/>
      <w:r w:rsidRPr="00354AF6">
        <w:rPr>
          <w:b/>
          <w:bCs/>
          <w:i/>
          <w:iCs/>
          <w:sz w:val="20"/>
          <w:szCs w:val="20"/>
        </w:rPr>
        <w:t>GAFutures</w:t>
      </w:r>
      <w:proofErr w:type="spellEnd"/>
      <w:r w:rsidRPr="00354AF6">
        <w:rPr>
          <w:b/>
          <w:bCs/>
          <w:i/>
          <w:iCs/>
          <w:sz w:val="20"/>
          <w:szCs w:val="20"/>
        </w:rPr>
        <w:t xml:space="preserve"> funding application or self-pay form (or both when applicable) has been received by the TMU DE office.</w:t>
      </w:r>
    </w:p>
    <w:p w14:paraId="2D3D3C5E" w14:textId="3F6BEFCB" w:rsidR="00454B64" w:rsidRDefault="000B671F" w:rsidP="00276DD2">
      <w:pPr>
        <w:pStyle w:val="Heading3"/>
        <w:rPr>
          <w:i/>
          <w:iCs/>
        </w:rPr>
      </w:pPr>
      <w:r>
        <w:t xml:space="preserve">How </w:t>
      </w:r>
      <w:r w:rsidR="00A043B5">
        <w:t>d</w:t>
      </w:r>
      <w:r>
        <w:t xml:space="preserve">o I </w:t>
      </w:r>
      <w:r w:rsidR="00A043B5">
        <w:t>c</w:t>
      </w:r>
      <w:r>
        <w:t xml:space="preserve">omplete Selective Service </w:t>
      </w:r>
      <w:r w:rsidR="00A043B5">
        <w:t>r</w:t>
      </w:r>
      <w:r>
        <w:t>eg</w:t>
      </w:r>
      <w:r w:rsidR="00454B64">
        <w:t>istration?</w:t>
      </w:r>
    </w:p>
    <w:p w14:paraId="47711069" w14:textId="3F0EFBAF" w:rsidR="00384266" w:rsidRPr="00384266" w:rsidRDefault="00384266" w:rsidP="00384266">
      <w:pPr>
        <w:rPr>
          <w:i/>
          <w:iCs/>
          <w:sz w:val="20"/>
          <w:szCs w:val="20"/>
        </w:rPr>
      </w:pPr>
      <w:r w:rsidRPr="00384266">
        <w:rPr>
          <w:i/>
          <w:iCs/>
          <w:sz w:val="20"/>
          <w:szCs w:val="20"/>
        </w:rPr>
        <w:t xml:space="preserve">If you are a male who has already turned or will turn </w:t>
      </w:r>
      <w:r w:rsidR="0049763D" w:rsidRPr="00384266">
        <w:rPr>
          <w:i/>
          <w:iCs/>
          <w:sz w:val="20"/>
          <w:szCs w:val="20"/>
        </w:rPr>
        <w:t>eighteen</w:t>
      </w:r>
      <w:r w:rsidRPr="00384266">
        <w:rPr>
          <w:i/>
          <w:iCs/>
          <w:sz w:val="20"/>
          <w:szCs w:val="20"/>
        </w:rPr>
        <w:t xml:space="preserve"> during the semester, Georgia law requires you to register for Selective Service. You can complete this registration at https://www.sss.gov/register/.</w:t>
      </w:r>
    </w:p>
    <w:p w14:paraId="578F6D07" w14:textId="61EE9216" w:rsidR="00384266" w:rsidRPr="00384266" w:rsidRDefault="00384266" w:rsidP="00384266">
      <w:pPr>
        <w:rPr>
          <w:i/>
          <w:iCs/>
          <w:sz w:val="20"/>
          <w:szCs w:val="20"/>
        </w:rPr>
      </w:pPr>
      <w:r w:rsidRPr="00384266">
        <w:rPr>
          <w:i/>
          <w:iCs/>
          <w:sz w:val="20"/>
          <w:szCs w:val="20"/>
        </w:rPr>
        <w:t xml:space="preserve">Please </w:t>
      </w:r>
      <w:r w:rsidR="00463D8A">
        <w:rPr>
          <w:i/>
          <w:iCs/>
          <w:sz w:val="20"/>
          <w:szCs w:val="20"/>
        </w:rPr>
        <w:t>remember,</w:t>
      </w:r>
      <w:r w:rsidRPr="00384266">
        <w:rPr>
          <w:i/>
          <w:iCs/>
          <w:sz w:val="20"/>
          <w:szCs w:val="20"/>
        </w:rPr>
        <w:t xml:space="preserve"> if you fail to register before the deadline, GA Futures will NOT fund your classes, and you will be invoiced for the full cost of the semester at $250 per credit hour.</w:t>
      </w:r>
    </w:p>
    <w:p w14:paraId="6E4F766A" w14:textId="186737D0" w:rsidR="00504202" w:rsidRDefault="00504202" w:rsidP="00343741">
      <w:pPr>
        <w:rPr>
          <w:i/>
          <w:iCs/>
          <w:sz w:val="20"/>
          <w:szCs w:val="20"/>
        </w:rPr>
      </w:pPr>
      <w:r>
        <w:rPr>
          <w:i/>
          <w:iCs/>
          <w:sz w:val="20"/>
          <w:szCs w:val="20"/>
        </w:rPr>
        <w:t>Also, foreign students must fill this out as well</w:t>
      </w:r>
      <w:r w:rsidR="00DC3CAE">
        <w:rPr>
          <w:i/>
          <w:iCs/>
          <w:sz w:val="20"/>
          <w:szCs w:val="20"/>
        </w:rPr>
        <w:t xml:space="preserve">, stating they are ineligible. </w:t>
      </w:r>
    </w:p>
    <w:p w14:paraId="2950A97B" w14:textId="4FCB1844" w:rsidR="00BC4B29" w:rsidRPr="00BC4B29" w:rsidRDefault="00504202" w:rsidP="00343741">
      <w:pPr>
        <w:rPr>
          <w:i/>
          <w:iCs/>
          <w:sz w:val="20"/>
          <w:szCs w:val="20"/>
        </w:rPr>
      </w:pPr>
      <w:r>
        <w:rPr>
          <w:i/>
          <w:iCs/>
          <w:sz w:val="20"/>
          <w:szCs w:val="20"/>
        </w:rPr>
        <w:t xml:space="preserve"> </w:t>
      </w:r>
      <w:hyperlink r:id="rId23" w:history="1">
        <w:r w:rsidRPr="00504202">
          <w:rPr>
            <w:rStyle w:val="Hyperlink"/>
            <w:i/>
            <w:iCs/>
            <w:sz w:val="20"/>
            <w:szCs w:val="20"/>
          </w:rPr>
          <w:t xml:space="preserve">Register | Selective Service </w:t>
        </w:r>
        <w:r w:rsidR="008E5304" w:rsidRPr="00504202">
          <w:rPr>
            <w:rStyle w:val="Hyperlink"/>
            <w:i/>
            <w:iCs/>
            <w:sz w:val="20"/>
            <w:szCs w:val="20"/>
          </w:rPr>
          <w:t>System:</w:t>
        </w:r>
        <w:r w:rsidRPr="00504202">
          <w:rPr>
            <w:rStyle w:val="Hyperlink"/>
            <w:i/>
            <w:iCs/>
            <w:sz w:val="20"/>
            <w:szCs w:val="20"/>
          </w:rPr>
          <w:t xml:space="preserve"> Selective Service System (sss.gov)</w:t>
        </w:r>
      </w:hyperlink>
    </w:p>
    <w:p w14:paraId="7C20EA31" w14:textId="77777777" w:rsidR="0078170D" w:rsidRDefault="00D272BB" w:rsidP="00276DD2">
      <w:pPr>
        <w:pStyle w:val="Heading3"/>
      </w:pPr>
      <w:r>
        <w:t xml:space="preserve">How </w:t>
      </w:r>
      <w:r w:rsidR="00A043B5">
        <w:t>d</w:t>
      </w:r>
      <w:r>
        <w:t xml:space="preserve">o I </w:t>
      </w:r>
      <w:r w:rsidR="00A043B5">
        <w:t>g</w:t>
      </w:r>
      <w:r>
        <w:t xml:space="preserve">et my </w:t>
      </w:r>
      <w:r w:rsidR="00A043B5">
        <w:t>b</w:t>
      </w:r>
      <w:r>
        <w:t>ooks?</w:t>
      </w:r>
    </w:p>
    <w:p w14:paraId="425D2DE5" w14:textId="0DE86127" w:rsidR="00D272BB" w:rsidRPr="0078170D" w:rsidRDefault="0078170D" w:rsidP="00343741">
      <w:pPr>
        <w:rPr>
          <w:i/>
          <w:iCs/>
          <w:sz w:val="20"/>
          <w:szCs w:val="20"/>
        </w:rPr>
      </w:pPr>
      <w:r w:rsidRPr="0078170D">
        <w:rPr>
          <w:i/>
          <w:iCs/>
          <w:sz w:val="20"/>
          <w:szCs w:val="20"/>
        </w:rPr>
        <w:t xml:space="preserve">Books will be provided starting a few weeks prior to the start of class. In addition to mail delivery, on-campus textbook pick-up and orientation meetings will be communicated to you before the start of classes. If you are taking any </w:t>
      </w:r>
      <w:r w:rsidRPr="0078170D">
        <w:rPr>
          <w:b/>
          <w:bCs/>
          <w:i/>
          <w:iCs/>
          <w:sz w:val="20"/>
          <w:szCs w:val="20"/>
          <w:u w:val="single"/>
        </w:rPr>
        <w:t>ON CAMPUS</w:t>
      </w:r>
      <w:r w:rsidRPr="0078170D">
        <w:rPr>
          <w:i/>
          <w:iCs/>
          <w:sz w:val="20"/>
          <w:szCs w:val="20"/>
        </w:rPr>
        <w:t xml:space="preserve"> classes, your books </w:t>
      </w:r>
      <w:r w:rsidRPr="0078170D">
        <w:rPr>
          <w:i/>
          <w:iCs/>
          <w:sz w:val="20"/>
          <w:szCs w:val="20"/>
          <w:u w:val="single"/>
        </w:rPr>
        <w:t>will NOT be mailed</w:t>
      </w:r>
      <w:r w:rsidR="00300574" w:rsidRPr="0078170D">
        <w:rPr>
          <w:i/>
          <w:iCs/>
          <w:sz w:val="20"/>
          <w:szCs w:val="20"/>
        </w:rPr>
        <w:t xml:space="preserve">. </w:t>
      </w:r>
      <w:r w:rsidRPr="0078170D">
        <w:rPr>
          <w:i/>
          <w:iCs/>
          <w:sz w:val="20"/>
          <w:szCs w:val="20"/>
        </w:rPr>
        <w:t xml:space="preserve">You will be able to pick those up in the Dual </w:t>
      </w:r>
      <w:r w:rsidRPr="0078170D">
        <w:rPr>
          <w:i/>
          <w:iCs/>
          <w:sz w:val="20"/>
          <w:szCs w:val="20"/>
        </w:rPr>
        <w:lastRenderedPageBreak/>
        <w:t>Enrollment Office a few days before the start of class or on your first day of class. Digital resources (such as eBooks) will be provided either in the online classroom or emailed directly to your TMU email account as the semester begins.</w:t>
      </w:r>
      <w:r w:rsidR="00D272BB">
        <w:t xml:space="preserve"> </w:t>
      </w:r>
    </w:p>
    <w:p w14:paraId="14CBD394" w14:textId="2DF675DA" w:rsidR="00ED256B" w:rsidRDefault="00705387" w:rsidP="00276DD2">
      <w:pPr>
        <w:pStyle w:val="Heading3"/>
      </w:pPr>
      <w:r>
        <w:t xml:space="preserve">What </w:t>
      </w:r>
      <w:r w:rsidR="00A043B5">
        <w:t>w</w:t>
      </w:r>
      <w:r>
        <w:t xml:space="preserve">ill </w:t>
      </w:r>
      <w:r w:rsidR="00A043B5">
        <w:t>m</w:t>
      </w:r>
      <w:r>
        <w:t xml:space="preserve">y </w:t>
      </w:r>
      <w:r w:rsidR="00A043B5">
        <w:t>b</w:t>
      </w:r>
      <w:r>
        <w:t xml:space="preserve">ook </w:t>
      </w:r>
      <w:r w:rsidR="00A043B5">
        <w:t>c</w:t>
      </w:r>
      <w:r>
        <w:t xml:space="preserve">osts </w:t>
      </w:r>
      <w:r w:rsidR="00A043B5">
        <w:t>b</w:t>
      </w:r>
      <w:r>
        <w:t>e?</w:t>
      </w:r>
      <w:r w:rsidR="00C319E5">
        <w:t xml:space="preserve"> </w:t>
      </w:r>
    </w:p>
    <w:p w14:paraId="381C7423" w14:textId="03B2DFCB" w:rsidR="0048416B" w:rsidRPr="0048416B" w:rsidRDefault="0048416B" w:rsidP="0048416B">
      <w:pPr>
        <w:spacing w:line="278" w:lineRule="auto"/>
        <w:rPr>
          <w:i/>
          <w:iCs/>
          <w:sz w:val="20"/>
          <w:szCs w:val="20"/>
        </w:rPr>
      </w:pPr>
      <w:r w:rsidRPr="0048416B">
        <w:rPr>
          <w:i/>
          <w:iCs/>
          <w:sz w:val="20"/>
          <w:szCs w:val="20"/>
        </w:rPr>
        <w:t xml:space="preserve">TMU provides all textbooks (print or digital) for all state-funded DE classes. Students taking “Self-Pay” courses may be given ISBN numbers to secure the purchase of books on their own, if TMU is unable to provide copies. As eBooks and other digital resources become more prevalent, students </w:t>
      </w:r>
      <w:r w:rsidR="005F4F48" w:rsidRPr="0048416B">
        <w:rPr>
          <w:i/>
          <w:iCs/>
          <w:sz w:val="20"/>
          <w:szCs w:val="20"/>
        </w:rPr>
        <w:t>wanting</w:t>
      </w:r>
      <w:r w:rsidRPr="0048416B">
        <w:rPr>
          <w:i/>
          <w:iCs/>
          <w:sz w:val="20"/>
          <w:szCs w:val="20"/>
        </w:rPr>
        <w:t xml:space="preserve"> print copies may choose to purchase these copies on their own as well. TMU does not </w:t>
      </w:r>
      <w:proofErr w:type="gramStart"/>
      <w:r w:rsidRPr="0048416B">
        <w:rPr>
          <w:i/>
          <w:iCs/>
          <w:sz w:val="20"/>
          <w:szCs w:val="20"/>
        </w:rPr>
        <w:t>keep in storage</w:t>
      </w:r>
      <w:proofErr w:type="gramEnd"/>
      <w:r w:rsidRPr="0048416B">
        <w:rPr>
          <w:i/>
          <w:iCs/>
          <w:sz w:val="20"/>
          <w:szCs w:val="20"/>
        </w:rPr>
        <w:t xml:space="preserve"> print copies of books that are provided in digital format.</w:t>
      </w:r>
    </w:p>
    <w:p w14:paraId="470DF71C" w14:textId="046C0B7E" w:rsidR="0048416B" w:rsidRDefault="002564D5" w:rsidP="00276DD2">
      <w:pPr>
        <w:pStyle w:val="Heading3"/>
      </w:pPr>
      <w:r>
        <w:t xml:space="preserve">How </w:t>
      </w:r>
      <w:r w:rsidR="00A043B5">
        <w:t>d</w:t>
      </w:r>
      <w:r>
        <w:t xml:space="preserve">o I </w:t>
      </w:r>
      <w:r w:rsidR="00A043B5">
        <w:t>g</w:t>
      </w:r>
      <w:r>
        <w:t xml:space="preserve">et an </w:t>
      </w:r>
      <w:r w:rsidR="00A043B5">
        <w:t>o</w:t>
      </w:r>
      <w:r>
        <w:t xml:space="preserve">fficial </w:t>
      </w:r>
      <w:r w:rsidR="00A043B5">
        <w:t>t</w:t>
      </w:r>
      <w:r>
        <w:t xml:space="preserve">ranscript </w:t>
      </w:r>
      <w:r w:rsidR="00A043B5">
        <w:t>s</w:t>
      </w:r>
      <w:r>
        <w:t xml:space="preserve">ent to </w:t>
      </w:r>
      <w:r w:rsidR="00A043B5">
        <w:t>m</w:t>
      </w:r>
      <w:r>
        <w:t xml:space="preserve">y </w:t>
      </w:r>
      <w:r w:rsidR="00A043B5">
        <w:t>s</w:t>
      </w:r>
      <w:r>
        <w:t>chool?</w:t>
      </w:r>
    </w:p>
    <w:p w14:paraId="4EBC542A" w14:textId="30EF5885" w:rsidR="00AB09D5" w:rsidRPr="00AB09D5" w:rsidRDefault="00AB09D5" w:rsidP="00EE4E85">
      <w:pPr>
        <w:spacing w:after="0"/>
        <w:rPr>
          <w:i/>
          <w:iCs/>
          <w:sz w:val="20"/>
          <w:szCs w:val="20"/>
        </w:rPr>
      </w:pPr>
      <w:r w:rsidRPr="00AB09D5">
        <w:rPr>
          <w:i/>
          <w:iCs/>
          <w:sz w:val="20"/>
          <w:szCs w:val="20"/>
        </w:rPr>
        <w:t xml:space="preserve">The Family Educational Rights and Privacy Act of 1974 (FERPA) prohibits the release of a </w:t>
      </w:r>
      <w:r w:rsidR="0047601E" w:rsidRPr="00AB09D5">
        <w:rPr>
          <w:i/>
          <w:iCs/>
          <w:sz w:val="20"/>
          <w:szCs w:val="20"/>
        </w:rPr>
        <w:t>transcript,</w:t>
      </w:r>
      <w:r w:rsidRPr="00AB09D5">
        <w:rPr>
          <w:i/>
          <w:iCs/>
          <w:sz w:val="20"/>
          <w:szCs w:val="20"/>
        </w:rPr>
        <w:t xml:space="preserve"> or the information recorded thereon to a third party without the student’s written consent.</w:t>
      </w:r>
    </w:p>
    <w:p w14:paraId="527B9DB3" w14:textId="292758D1" w:rsidR="00AB09D5" w:rsidRPr="00AB09D5" w:rsidRDefault="008715B5" w:rsidP="00EE4E85">
      <w:pPr>
        <w:spacing w:after="0"/>
        <w:rPr>
          <w:i/>
          <w:iCs/>
          <w:sz w:val="20"/>
          <w:szCs w:val="20"/>
        </w:rPr>
      </w:pPr>
      <w:r w:rsidRPr="008715B5">
        <w:rPr>
          <w:b/>
          <w:bCs/>
          <w:i/>
          <w:iCs/>
          <w:sz w:val="20"/>
          <w:szCs w:val="20"/>
        </w:rPr>
        <w:t>NOTE:</w:t>
      </w:r>
      <w:r>
        <w:rPr>
          <w:i/>
          <w:iCs/>
          <w:sz w:val="20"/>
          <w:szCs w:val="20"/>
        </w:rPr>
        <w:t xml:space="preserve"> </w:t>
      </w:r>
      <w:r w:rsidR="00AB09D5" w:rsidRPr="00AB09D5">
        <w:rPr>
          <w:i/>
          <w:iCs/>
          <w:sz w:val="20"/>
          <w:szCs w:val="20"/>
        </w:rPr>
        <w:t xml:space="preserve">Transcripts will not be issued for any student or </w:t>
      </w:r>
      <w:r w:rsidR="0049763D" w:rsidRPr="00AB09D5">
        <w:rPr>
          <w:i/>
          <w:iCs/>
          <w:sz w:val="20"/>
          <w:szCs w:val="20"/>
        </w:rPr>
        <w:t>former student</w:t>
      </w:r>
      <w:r w:rsidR="00AB09D5" w:rsidRPr="00AB09D5">
        <w:rPr>
          <w:i/>
          <w:iCs/>
          <w:sz w:val="20"/>
          <w:szCs w:val="20"/>
        </w:rPr>
        <w:t xml:space="preserve"> whose financial obligation to the university has not been met or whose registration or admissions requirements are incomplete.</w:t>
      </w:r>
    </w:p>
    <w:p w14:paraId="6B5DB62A" w14:textId="77777777" w:rsidR="00AB09D5" w:rsidRPr="00AB09D5" w:rsidRDefault="00AB09D5" w:rsidP="00EE4E85">
      <w:pPr>
        <w:spacing w:after="0"/>
        <w:rPr>
          <w:b/>
          <w:bCs/>
          <w:i/>
          <w:iCs/>
          <w:sz w:val="20"/>
          <w:szCs w:val="20"/>
        </w:rPr>
      </w:pPr>
      <w:r w:rsidRPr="02BBDBBF">
        <w:rPr>
          <w:b/>
          <w:bCs/>
          <w:i/>
          <w:iCs/>
          <w:sz w:val="20"/>
          <w:szCs w:val="20"/>
        </w:rPr>
        <w:t>Transcript Ordering Options</w:t>
      </w:r>
    </w:p>
    <w:p w14:paraId="3D5EDF2E" w14:textId="25A7EEBA" w:rsidR="02BBDBBF" w:rsidRDefault="02BBDBBF" w:rsidP="02BBDBBF">
      <w:pPr>
        <w:spacing w:after="0"/>
        <w:rPr>
          <w:b/>
          <w:bCs/>
          <w:i/>
          <w:iCs/>
          <w:sz w:val="20"/>
          <w:szCs w:val="20"/>
        </w:rPr>
      </w:pPr>
    </w:p>
    <w:p w14:paraId="052256CF" w14:textId="77777777" w:rsidR="00AB09D5" w:rsidRPr="00AB09D5" w:rsidRDefault="00AB09D5" w:rsidP="00EE4E85">
      <w:pPr>
        <w:spacing w:after="0"/>
        <w:rPr>
          <w:b/>
          <w:bCs/>
          <w:i/>
          <w:iCs/>
          <w:sz w:val="20"/>
          <w:szCs w:val="20"/>
        </w:rPr>
      </w:pPr>
      <w:r w:rsidRPr="00AB09D5">
        <w:rPr>
          <w:b/>
          <w:bCs/>
          <w:i/>
          <w:iCs/>
          <w:sz w:val="20"/>
          <w:szCs w:val="20"/>
        </w:rPr>
        <w:t>Online</w:t>
      </w:r>
    </w:p>
    <w:p w14:paraId="3265B59E" w14:textId="09A54836" w:rsidR="00D21225" w:rsidRDefault="00AB09D5" w:rsidP="00EE4E85">
      <w:pPr>
        <w:spacing w:after="0"/>
        <w:rPr>
          <w:i/>
          <w:iCs/>
          <w:sz w:val="20"/>
          <w:szCs w:val="20"/>
        </w:rPr>
      </w:pPr>
      <w:r w:rsidRPr="02BBDBBF">
        <w:rPr>
          <w:i/>
          <w:iCs/>
          <w:sz w:val="20"/>
          <w:szCs w:val="20"/>
        </w:rPr>
        <w:t>Truett McConnell University has authorized the National Student Clearinghouse to provide transcript request services via the internet. To order an official transcript, go to National Student Clearinghouse</w:t>
      </w:r>
      <w:r w:rsidR="0049763D" w:rsidRPr="02BBDBBF">
        <w:rPr>
          <w:i/>
          <w:iCs/>
          <w:sz w:val="20"/>
          <w:szCs w:val="20"/>
        </w:rPr>
        <w:t xml:space="preserve">. </w:t>
      </w:r>
      <w:r w:rsidRPr="02BBDBBF">
        <w:rPr>
          <w:i/>
          <w:iCs/>
          <w:sz w:val="20"/>
          <w:szCs w:val="20"/>
        </w:rPr>
        <w:t>Choose Truett McConnell University from the list of available universities. The instructions on the site explain the order process, delivery options and fees.</w:t>
      </w:r>
    </w:p>
    <w:p w14:paraId="50B59842" w14:textId="74739A3C" w:rsidR="00AB09D5" w:rsidRDefault="00AB09D5" w:rsidP="00EE4E85">
      <w:pPr>
        <w:spacing w:after="0"/>
        <w:rPr>
          <w:i/>
          <w:iCs/>
          <w:sz w:val="20"/>
          <w:szCs w:val="20"/>
        </w:rPr>
      </w:pPr>
      <w:r w:rsidRPr="00AB09D5">
        <w:rPr>
          <w:i/>
          <w:iCs/>
          <w:sz w:val="20"/>
          <w:szCs w:val="20"/>
        </w:rPr>
        <w:t xml:space="preserve">If you have questions, please contact the Registrar’s Office at 706-865-2134, ext. 2163 or email us at </w:t>
      </w:r>
      <w:hyperlink r:id="rId24" w:history="1">
        <w:r w:rsidR="008D24B6" w:rsidRPr="00625288">
          <w:rPr>
            <w:rStyle w:val="Hyperlink"/>
            <w:i/>
            <w:iCs/>
            <w:sz w:val="20"/>
            <w:szCs w:val="20"/>
          </w:rPr>
          <w:t>registrar@truett.edu</w:t>
        </w:r>
      </w:hyperlink>
      <w:r w:rsidRPr="00AB09D5">
        <w:rPr>
          <w:i/>
          <w:iCs/>
          <w:sz w:val="20"/>
          <w:szCs w:val="20"/>
        </w:rPr>
        <w:t>.</w:t>
      </w:r>
    </w:p>
    <w:p w14:paraId="70EAC2EA" w14:textId="77777777" w:rsidR="008D24B6" w:rsidRPr="00AB09D5" w:rsidRDefault="008D24B6" w:rsidP="008D24B6">
      <w:pPr>
        <w:spacing w:after="0"/>
        <w:rPr>
          <w:i/>
          <w:iCs/>
          <w:sz w:val="20"/>
          <w:szCs w:val="20"/>
        </w:rPr>
      </w:pPr>
    </w:p>
    <w:p w14:paraId="00310E6B" w14:textId="7FB77E98" w:rsidR="007B7E99" w:rsidRDefault="007B7E99" w:rsidP="000260BB">
      <w:pPr>
        <w:pStyle w:val="Heading3"/>
      </w:pPr>
      <w:r w:rsidRPr="00F0563C">
        <w:t xml:space="preserve">How </w:t>
      </w:r>
      <w:r w:rsidR="00A043B5" w:rsidRPr="00F0563C">
        <w:t>d</w:t>
      </w:r>
      <w:r w:rsidRPr="00F0563C">
        <w:t xml:space="preserve">o I </w:t>
      </w:r>
      <w:r w:rsidR="00A043B5" w:rsidRPr="00F0563C">
        <w:t>k</w:t>
      </w:r>
      <w:r w:rsidRPr="00F0563C">
        <w:t xml:space="preserve">now if TMU DE </w:t>
      </w:r>
      <w:r w:rsidR="00A043B5" w:rsidRPr="00F0563C">
        <w:t>c</w:t>
      </w:r>
      <w:r w:rsidRPr="00F0563C">
        <w:t xml:space="preserve">redits </w:t>
      </w:r>
      <w:r w:rsidR="00A043B5" w:rsidRPr="00F0563C">
        <w:t>w</w:t>
      </w:r>
      <w:r w:rsidRPr="00F0563C">
        <w:t xml:space="preserve">ill </w:t>
      </w:r>
      <w:r w:rsidR="00A043B5" w:rsidRPr="00F0563C">
        <w:t>t</w:t>
      </w:r>
      <w:r w:rsidRPr="00F0563C">
        <w:t xml:space="preserve">ransfer to </w:t>
      </w:r>
      <w:r w:rsidR="00A043B5" w:rsidRPr="00F0563C">
        <w:t>m</w:t>
      </w:r>
      <w:r w:rsidRPr="00F0563C">
        <w:t xml:space="preserve">y </w:t>
      </w:r>
      <w:r w:rsidR="00A043B5" w:rsidRPr="00F0563C">
        <w:t>s</w:t>
      </w:r>
      <w:r w:rsidRPr="00F0563C">
        <w:t>chool?</w:t>
      </w:r>
      <w:r>
        <w:t xml:space="preserve"> </w:t>
      </w:r>
    </w:p>
    <w:p w14:paraId="11BAF62F" w14:textId="0F266190" w:rsidR="00F0563C" w:rsidRPr="00F0563C" w:rsidRDefault="00F0563C" w:rsidP="00F0563C">
      <w:pPr>
        <w:rPr>
          <w:i/>
          <w:iCs/>
          <w:sz w:val="20"/>
          <w:szCs w:val="20"/>
        </w:rPr>
      </w:pPr>
      <w:r w:rsidRPr="00F0563C">
        <w:rPr>
          <w:i/>
          <w:iCs/>
          <w:sz w:val="20"/>
          <w:szCs w:val="20"/>
        </w:rPr>
        <w:t xml:space="preserve">You will need to check with the institution you wish to transfer credits to, as they will inform you of their specific transfer policies. Please note that we </w:t>
      </w:r>
      <w:r w:rsidRPr="00F0563C">
        <w:rPr>
          <w:b/>
          <w:bCs/>
          <w:i/>
          <w:iCs/>
          <w:sz w:val="20"/>
          <w:szCs w:val="20"/>
        </w:rPr>
        <w:t>cannot guarantee</w:t>
      </w:r>
      <w:r w:rsidRPr="00F0563C">
        <w:rPr>
          <w:i/>
          <w:iCs/>
          <w:sz w:val="20"/>
          <w:szCs w:val="20"/>
        </w:rPr>
        <w:t xml:space="preserve"> that </w:t>
      </w:r>
      <w:proofErr w:type="gramStart"/>
      <w:r w:rsidRPr="00F0563C">
        <w:rPr>
          <w:i/>
          <w:iCs/>
          <w:sz w:val="20"/>
          <w:szCs w:val="20"/>
        </w:rPr>
        <w:t>credits</w:t>
      </w:r>
      <w:proofErr w:type="gramEnd"/>
      <w:r w:rsidRPr="00F0563C">
        <w:rPr>
          <w:i/>
          <w:iCs/>
          <w:sz w:val="20"/>
          <w:szCs w:val="20"/>
        </w:rPr>
        <w:t xml:space="preserve"> will transfer. </w:t>
      </w:r>
      <w:r w:rsidR="0049763D" w:rsidRPr="00F0563C">
        <w:rPr>
          <w:i/>
          <w:iCs/>
          <w:sz w:val="20"/>
          <w:szCs w:val="20"/>
        </w:rPr>
        <w:t>It is</w:t>
      </w:r>
      <w:r w:rsidRPr="00F0563C">
        <w:rPr>
          <w:i/>
          <w:iCs/>
          <w:sz w:val="20"/>
          <w:szCs w:val="20"/>
        </w:rPr>
        <w:t xml:space="preserve"> important to verify with the receiving institution to ensure your credits are accepted.</w:t>
      </w:r>
    </w:p>
    <w:p w14:paraId="1F4F994C" w14:textId="338FAD4F" w:rsidR="00115013" w:rsidRDefault="00115013" w:rsidP="000260BB">
      <w:pPr>
        <w:pStyle w:val="Heading3"/>
      </w:pPr>
      <w:r>
        <w:t xml:space="preserve">How </w:t>
      </w:r>
      <w:r w:rsidR="00A043B5">
        <w:t>d</w:t>
      </w:r>
      <w:r>
        <w:t xml:space="preserve">o I </w:t>
      </w:r>
      <w:r w:rsidR="00A043B5">
        <w:t>s</w:t>
      </w:r>
      <w:r>
        <w:t xml:space="preserve">chedule a </w:t>
      </w:r>
      <w:r w:rsidR="00A043B5">
        <w:t>c</w:t>
      </w:r>
      <w:r>
        <w:t xml:space="preserve">ampus </w:t>
      </w:r>
      <w:r w:rsidR="00A043B5">
        <w:t>t</w:t>
      </w:r>
      <w:r>
        <w:t xml:space="preserve">our or </w:t>
      </w:r>
      <w:r w:rsidR="00A043B5">
        <w:t>p</w:t>
      </w:r>
      <w:r>
        <w:t xml:space="preserve">review </w:t>
      </w:r>
      <w:r w:rsidR="00A043B5">
        <w:t>d</w:t>
      </w:r>
      <w:r>
        <w:t xml:space="preserve">ay at TMU? </w:t>
      </w:r>
    </w:p>
    <w:p w14:paraId="17A7A70C" w14:textId="3A544119" w:rsidR="00EB378B" w:rsidRPr="00EB378B" w:rsidRDefault="00EB378B" w:rsidP="00343741">
      <w:pPr>
        <w:rPr>
          <w:i/>
          <w:iCs/>
          <w:sz w:val="20"/>
          <w:szCs w:val="20"/>
        </w:rPr>
      </w:pPr>
      <w:r>
        <w:rPr>
          <w:i/>
          <w:iCs/>
          <w:sz w:val="20"/>
          <w:szCs w:val="20"/>
        </w:rPr>
        <w:t xml:space="preserve">There are several options for </w:t>
      </w:r>
      <w:r w:rsidR="008303B3">
        <w:rPr>
          <w:i/>
          <w:iCs/>
          <w:sz w:val="20"/>
          <w:szCs w:val="20"/>
        </w:rPr>
        <w:t xml:space="preserve">coming to visit the TMU Campus. You can find these options at: </w:t>
      </w:r>
      <w:hyperlink r:id="rId25" w:history="1">
        <w:r w:rsidR="00B0150B" w:rsidRPr="00B0150B">
          <w:rPr>
            <w:rStyle w:val="Hyperlink"/>
            <w:i/>
            <w:iCs/>
            <w:sz w:val="20"/>
            <w:szCs w:val="20"/>
          </w:rPr>
          <w:t>Visit Our Campus - Truett McConnell University</w:t>
        </w:r>
      </w:hyperlink>
    </w:p>
    <w:p w14:paraId="03ACFA75" w14:textId="77777777" w:rsidR="000B6FAC" w:rsidRPr="002564D5" w:rsidRDefault="000B6FAC" w:rsidP="00343741">
      <w:pPr>
        <w:rPr>
          <w:sz w:val="24"/>
          <w:szCs w:val="24"/>
        </w:rPr>
      </w:pPr>
    </w:p>
    <w:sectPr w:rsidR="000B6FAC" w:rsidRPr="00256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527D"/>
    <w:multiLevelType w:val="multilevel"/>
    <w:tmpl w:val="96A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C254E6"/>
    <w:multiLevelType w:val="hybridMultilevel"/>
    <w:tmpl w:val="7D800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157CB"/>
    <w:multiLevelType w:val="multilevel"/>
    <w:tmpl w:val="AFB4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D3CA0"/>
    <w:multiLevelType w:val="multilevel"/>
    <w:tmpl w:val="1C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95873"/>
    <w:multiLevelType w:val="multilevel"/>
    <w:tmpl w:val="0CDA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B64D2"/>
    <w:multiLevelType w:val="multilevel"/>
    <w:tmpl w:val="3EB89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966A7"/>
    <w:multiLevelType w:val="hybridMultilevel"/>
    <w:tmpl w:val="784C8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E6379"/>
    <w:multiLevelType w:val="hybridMultilevel"/>
    <w:tmpl w:val="BEBE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F1F12"/>
    <w:multiLevelType w:val="multilevel"/>
    <w:tmpl w:val="4AA4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42A46"/>
    <w:multiLevelType w:val="multilevel"/>
    <w:tmpl w:val="CE8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643B4"/>
    <w:multiLevelType w:val="multilevel"/>
    <w:tmpl w:val="09A4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A76EB"/>
    <w:multiLevelType w:val="multilevel"/>
    <w:tmpl w:val="DFEE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02DE2"/>
    <w:multiLevelType w:val="multilevel"/>
    <w:tmpl w:val="EBD4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100758">
    <w:abstractNumId w:val="6"/>
  </w:num>
  <w:num w:numId="2" w16cid:durableId="114100769">
    <w:abstractNumId w:val="7"/>
  </w:num>
  <w:num w:numId="3" w16cid:durableId="2083940767">
    <w:abstractNumId w:val="1"/>
  </w:num>
  <w:num w:numId="4" w16cid:durableId="440035226">
    <w:abstractNumId w:val="4"/>
  </w:num>
  <w:num w:numId="5" w16cid:durableId="1881357055">
    <w:abstractNumId w:val="10"/>
  </w:num>
  <w:num w:numId="6" w16cid:durableId="1180192881">
    <w:abstractNumId w:val="3"/>
  </w:num>
  <w:num w:numId="7" w16cid:durableId="1916745325">
    <w:abstractNumId w:val="12"/>
  </w:num>
  <w:num w:numId="8" w16cid:durableId="651644441">
    <w:abstractNumId w:val="9"/>
  </w:num>
  <w:num w:numId="9" w16cid:durableId="1348294963">
    <w:abstractNumId w:val="0"/>
  </w:num>
  <w:num w:numId="10" w16cid:durableId="974141067">
    <w:abstractNumId w:val="11"/>
  </w:num>
  <w:num w:numId="11" w16cid:durableId="1903103508">
    <w:abstractNumId w:val="2"/>
  </w:num>
  <w:num w:numId="12" w16cid:durableId="2047367917">
    <w:abstractNumId w:val="5"/>
  </w:num>
  <w:num w:numId="13" w16cid:durableId="227959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41"/>
    <w:rsid w:val="00007F8B"/>
    <w:rsid w:val="000121A1"/>
    <w:rsid w:val="0001614A"/>
    <w:rsid w:val="0002154E"/>
    <w:rsid w:val="0002158F"/>
    <w:rsid w:val="00022206"/>
    <w:rsid w:val="00024B2B"/>
    <w:rsid w:val="00025D02"/>
    <w:rsid w:val="000260BB"/>
    <w:rsid w:val="00055F33"/>
    <w:rsid w:val="00061015"/>
    <w:rsid w:val="00072EBE"/>
    <w:rsid w:val="00085C29"/>
    <w:rsid w:val="00094E57"/>
    <w:rsid w:val="000A3E83"/>
    <w:rsid w:val="000B407A"/>
    <w:rsid w:val="000B671F"/>
    <w:rsid w:val="000B6FAC"/>
    <w:rsid w:val="000C5500"/>
    <w:rsid w:val="000E3D23"/>
    <w:rsid w:val="000E4CD3"/>
    <w:rsid w:val="000E6B40"/>
    <w:rsid w:val="000F3E71"/>
    <w:rsid w:val="000F66A9"/>
    <w:rsid w:val="00102B0E"/>
    <w:rsid w:val="00104134"/>
    <w:rsid w:val="00107786"/>
    <w:rsid w:val="00115013"/>
    <w:rsid w:val="0011701A"/>
    <w:rsid w:val="00120C1F"/>
    <w:rsid w:val="00120D91"/>
    <w:rsid w:val="001424BF"/>
    <w:rsid w:val="00145CCA"/>
    <w:rsid w:val="001467B8"/>
    <w:rsid w:val="00151B53"/>
    <w:rsid w:val="001635E1"/>
    <w:rsid w:val="00175B7A"/>
    <w:rsid w:val="00190E62"/>
    <w:rsid w:val="00193F56"/>
    <w:rsid w:val="00195D82"/>
    <w:rsid w:val="001A5504"/>
    <w:rsid w:val="001B4E38"/>
    <w:rsid w:val="001C2A30"/>
    <w:rsid w:val="001C78C4"/>
    <w:rsid w:val="001F3A47"/>
    <w:rsid w:val="0020436E"/>
    <w:rsid w:val="00212FD4"/>
    <w:rsid w:val="002230C0"/>
    <w:rsid w:val="002241F8"/>
    <w:rsid w:val="002253DD"/>
    <w:rsid w:val="00226DEE"/>
    <w:rsid w:val="0023093F"/>
    <w:rsid w:val="002346D8"/>
    <w:rsid w:val="002514E1"/>
    <w:rsid w:val="002564D5"/>
    <w:rsid w:val="00257288"/>
    <w:rsid w:val="002613CA"/>
    <w:rsid w:val="00266BB6"/>
    <w:rsid w:val="00274EB3"/>
    <w:rsid w:val="00276DD2"/>
    <w:rsid w:val="00284260"/>
    <w:rsid w:val="00284574"/>
    <w:rsid w:val="002869DA"/>
    <w:rsid w:val="002A1E83"/>
    <w:rsid w:val="002A3A4B"/>
    <w:rsid w:val="002A4CDD"/>
    <w:rsid w:val="002B086E"/>
    <w:rsid w:val="002B470F"/>
    <w:rsid w:val="002B5976"/>
    <w:rsid w:val="002D01AF"/>
    <w:rsid w:val="002D11FA"/>
    <w:rsid w:val="00300574"/>
    <w:rsid w:val="00304D8D"/>
    <w:rsid w:val="003228EF"/>
    <w:rsid w:val="00325F3B"/>
    <w:rsid w:val="00333075"/>
    <w:rsid w:val="00333183"/>
    <w:rsid w:val="00340890"/>
    <w:rsid w:val="00343741"/>
    <w:rsid w:val="003505A2"/>
    <w:rsid w:val="00354AF6"/>
    <w:rsid w:val="0036515F"/>
    <w:rsid w:val="0036767C"/>
    <w:rsid w:val="0037112C"/>
    <w:rsid w:val="003830D1"/>
    <w:rsid w:val="00384266"/>
    <w:rsid w:val="0038721A"/>
    <w:rsid w:val="0039670B"/>
    <w:rsid w:val="00397D0B"/>
    <w:rsid w:val="003A401A"/>
    <w:rsid w:val="003A46B0"/>
    <w:rsid w:val="003A509F"/>
    <w:rsid w:val="003A52B4"/>
    <w:rsid w:val="003B6920"/>
    <w:rsid w:val="003C0D9B"/>
    <w:rsid w:val="003C5D12"/>
    <w:rsid w:val="003D6383"/>
    <w:rsid w:val="003E06E1"/>
    <w:rsid w:val="00422D95"/>
    <w:rsid w:val="004373C2"/>
    <w:rsid w:val="00447904"/>
    <w:rsid w:val="00454B64"/>
    <w:rsid w:val="004566D7"/>
    <w:rsid w:val="00461BBB"/>
    <w:rsid w:val="00462024"/>
    <w:rsid w:val="00463D8A"/>
    <w:rsid w:val="0046573C"/>
    <w:rsid w:val="00470CD4"/>
    <w:rsid w:val="00470E1B"/>
    <w:rsid w:val="0047601E"/>
    <w:rsid w:val="004811B2"/>
    <w:rsid w:val="0048416B"/>
    <w:rsid w:val="0049621F"/>
    <w:rsid w:val="004974A8"/>
    <w:rsid w:val="0049763D"/>
    <w:rsid w:val="004A6851"/>
    <w:rsid w:val="004A7B58"/>
    <w:rsid w:val="004B2A87"/>
    <w:rsid w:val="004C06E6"/>
    <w:rsid w:val="004C5667"/>
    <w:rsid w:val="004D38AF"/>
    <w:rsid w:val="004D5A9B"/>
    <w:rsid w:val="004D7250"/>
    <w:rsid w:val="004E51A1"/>
    <w:rsid w:val="004F1F23"/>
    <w:rsid w:val="004F3809"/>
    <w:rsid w:val="005011E5"/>
    <w:rsid w:val="00504202"/>
    <w:rsid w:val="005161D2"/>
    <w:rsid w:val="005161DE"/>
    <w:rsid w:val="0052546B"/>
    <w:rsid w:val="005254E6"/>
    <w:rsid w:val="0054030D"/>
    <w:rsid w:val="00542588"/>
    <w:rsid w:val="00542E71"/>
    <w:rsid w:val="00543B3F"/>
    <w:rsid w:val="00547773"/>
    <w:rsid w:val="005619C7"/>
    <w:rsid w:val="00564E25"/>
    <w:rsid w:val="00571C4A"/>
    <w:rsid w:val="00577EB0"/>
    <w:rsid w:val="005B2FEA"/>
    <w:rsid w:val="005B7AAF"/>
    <w:rsid w:val="005C2728"/>
    <w:rsid w:val="005D14FC"/>
    <w:rsid w:val="005D43E6"/>
    <w:rsid w:val="005F45C7"/>
    <w:rsid w:val="005F4F48"/>
    <w:rsid w:val="0060329A"/>
    <w:rsid w:val="00605118"/>
    <w:rsid w:val="00611C86"/>
    <w:rsid w:val="00622EB4"/>
    <w:rsid w:val="00626532"/>
    <w:rsid w:val="0063384A"/>
    <w:rsid w:val="00633B62"/>
    <w:rsid w:val="0064055E"/>
    <w:rsid w:val="0064601E"/>
    <w:rsid w:val="006712FD"/>
    <w:rsid w:val="006935A2"/>
    <w:rsid w:val="006971A5"/>
    <w:rsid w:val="006A2271"/>
    <w:rsid w:val="006A3ADA"/>
    <w:rsid w:val="006B387D"/>
    <w:rsid w:val="006D0603"/>
    <w:rsid w:val="006D694D"/>
    <w:rsid w:val="006E7AA5"/>
    <w:rsid w:val="00704EA1"/>
    <w:rsid w:val="00705387"/>
    <w:rsid w:val="0070607E"/>
    <w:rsid w:val="00710BCE"/>
    <w:rsid w:val="00713480"/>
    <w:rsid w:val="00716625"/>
    <w:rsid w:val="00733B55"/>
    <w:rsid w:val="007369ED"/>
    <w:rsid w:val="0074068B"/>
    <w:rsid w:val="00744A07"/>
    <w:rsid w:val="00747B17"/>
    <w:rsid w:val="00750862"/>
    <w:rsid w:val="007537E9"/>
    <w:rsid w:val="007762B1"/>
    <w:rsid w:val="0078170D"/>
    <w:rsid w:val="00793E63"/>
    <w:rsid w:val="007B7E99"/>
    <w:rsid w:val="007D10CC"/>
    <w:rsid w:val="007D7EC0"/>
    <w:rsid w:val="007F1D2A"/>
    <w:rsid w:val="008038DF"/>
    <w:rsid w:val="008211B6"/>
    <w:rsid w:val="00826F91"/>
    <w:rsid w:val="008303B3"/>
    <w:rsid w:val="008351B5"/>
    <w:rsid w:val="008417EF"/>
    <w:rsid w:val="00845F0E"/>
    <w:rsid w:val="008475B7"/>
    <w:rsid w:val="00852C79"/>
    <w:rsid w:val="00856D16"/>
    <w:rsid w:val="00867D2C"/>
    <w:rsid w:val="008715B5"/>
    <w:rsid w:val="00874FB2"/>
    <w:rsid w:val="008773AB"/>
    <w:rsid w:val="00877D44"/>
    <w:rsid w:val="00882002"/>
    <w:rsid w:val="00894C26"/>
    <w:rsid w:val="008A17B8"/>
    <w:rsid w:val="008B64FF"/>
    <w:rsid w:val="008C3AD5"/>
    <w:rsid w:val="008D24B6"/>
    <w:rsid w:val="008E5304"/>
    <w:rsid w:val="008F1EF1"/>
    <w:rsid w:val="00906C07"/>
    <w:rsid w:val="00910530"/>
    <w:rsid w:val="00912C51"/>
    <w:rsid w:val="00912FDA"/>
    <w:rsid w:val="00923E68"/>
    <w:rsid w:val="00930C00"/>
    <w:rsid w:val="00931E18"/>
    <w:rsid w:val="00943A55"/>
    <w:rsid w:val="009536AF"/>
    <w:rsid w:val="00956FAC"/>
    <w:rsid w:val="0096239D"/>
    <w:rsid w:val="0097162F"/>
    <w:rsid w:val="009758F7"/>
    <w:rsid w:val="00980285"/>
    <w:rsid w:val="00980C47"/>
    <w:rsid w:val="00996DC0"/>
    <w:rsid w:val="009A5434"/>
    <w:rsid w:val="009E3D74"/>
    <w:rsid w:val="009E4AD5"/>
    <w:rsid w:val="009E6529"/>
    <w:rsid w:val="009F32F0"/>
    <w:rsid w:val="00A043B5"/>
    <w:rsid w:val="00A077E0"/>
    <w:rsid w:val="00A24412"/>
    <w:rsid w:val="00A47BD4"/>
    <w:rsid w:val="00A957E9"/>
    <w:rsid w:val="00A95F33"/>
    <w:rsid w:val="00AA34C1"/>
    <w:rsid w:val="00AA495F"/>
    <w:rsid w:val="00AB09D5"/>
    <w:rsid w:val="00AC6751"/>
    <w:rsid w:val="00AD2D14"/>
    <w:rsid w:val="00AD74AA"/>
    <w:rsid w:val="00AE04FC"/>
    <w:rsid w:val="00AF337F"/>
    <w:rsid w:val="00B0150B"/>
    <w:rsid w:val="00B02B00"/>
    <w:rsid w:val="00B07AF5"/>
    <w:rsid w:val="00B07F17"/>
    <w:rsid w:val="00B15F53"/>
    <w:rsid w:val="00B206DD"/>
    <w:rsid w:val="00B33B5F"/>
    <w:rsid w:val="00B41567"/>
    <w:rsid w:val="00B657D8"/>
    <w:rsid w:val="00B66AB7"/>
    <w:rsid w:val="00B77B0E"/>
    <w:rsid w:val="00BB4445"/>
    <w:rsid w:val="00BB5775"/>
    <w:rsid w:val="00BC0A45"/>
    <w:rsid w:val="00BC0EEF"/>
    <w:rsid w:val="00BC4B29"/>
    <w:rsid w:val="00BD3C5D"/>
    <w:rsid w:val="00BE091D"/>
    <w:rsid w:val="00BE25B3"/>
    <w:rsid w:val="00BE4C50"/>
    <w:rsid w:val="00C02E36"/>
    <w:rsid w:val="00C04FAE"/>
    <w:rsid w:val="00C052E3"/>
    <w:rsid w:val="00C075B0"/>
    <w:rsid w:val="00C1651E"/>
    <w:rsid w:val="00C2484C"/>
    <w:rsid w:val="00C25473"/>
    <w:rsid w:val="00C319E5"/>
    <w:rsid w:val="00C43DA8"/>
    <w:rsid w:val="00C6518B"/>
    <w:rsid w:val="00C86CA6"/>
    <w:rsid w:val="00C923D6"/>
    <w:rsid w:val="00CB7F1E"/>
    <w:rsid w:val="00CC057D"/>
    <w:rsid w:val="00CE1FBD"/>
    <w:rsid w:val="00CE29B2"/>
    <w:rsid w:val="00CE6391"/>
    <w:rsid w:val="00D21225"/>
    <w:rsid w:val="00D25568"/>
    <w:rsid w:val="00D272BB"/>
    <w:rsid w:val="00D32E58"/>
    <w:rsid w:val="00D4582D"/>
    <w:rsid w:val="00D4747B"/>
    <w:rsid w:val="00D479EF"/>
    <w:rsid w:val="00D63AEB"/>
    <w:rsid w:val="00D6481A"/>
    <w:rsid w:val="00D75851"/>
    <w:rsid w:val="00D9518E"/>
    <w:rsid w:val="00DA04C0"/>
    <w:rsid w:val="00DA2CCF"/>
    <w:rsid w:val="00DA37AD"/>
    <w:rsid w:val="00DA3BF6"/>
    <w:rsid w:val="00DB0E6C"/>
    <w:rsid w:val="00DB1E7F"/>
    <w:rsid w:val="00DC3CAE"/>
    <w:rsid w:val="00DD2639"/>
    <w:rsid w:val="00DD658E"/>
    <w:rsid w:val="00DE5503"/>
    <w:rsid w:val="00DE6B50"/>
    <w:rsid w:val="00DF09F1"/>
    <w:rsid w:val="00DF2D58"/>
    <w:rsid w:val="00DF44B0"/>
    <w:rsid w:val="00DF76EC"/>
    <w:rsid w:val="00E037C9"/>
    <w:rsid w:val="00E0488F"/>
    <w:rsid w:val="00E2681E"/>
    <w:rsid w:val="00E329A2"/>
    <w:rsid w:val="00E34F0F"/>
    <w:rsid w:val="00E459B3"/>
    <w:rsid w:val="00E61259"/>
    <w:rsid w:val="00E71BE0"/>
    <w:rsid w:val="00EA536D"/>
    <w:rsid w:val="00EB378B"/>
    <w:rsid w:val="00EB6D0D"/>
    <w:rsid w:val="00ED256B"/>
    <w:rsid w:val="00ED71A5"/>
    <w:rsid w:val="00EE2E2A"/>
    <w:rsid w:val="00EE4E85"/>
    <w:rsid w:val="00EE6289"/>
    <w:rsid w:val="00EF1A2F"/>
    <w:rsid w:val="00EF27D0"/>
    <w:rsid w:val="00EF28A2"/>
    <w:rsid w:val="00EF48FB"/>
    <w:rsid w:val="00F00922"/>
    <w:rsid w:val="00F02513"/>
    <w:rsid w:val="00F02A81"/>
    <w:rsid w:val="00F0563C"/>
    <w:rsid w:val="00F068B0"/>
    <w:rsid w:val="00F211CC"/>
    <w:rsid w:val="00F24080"/>
    <w:rsid w:val="00F27DE4"/>
    <w:rsid w:val="00F40B71"/>
    <w:rsid w:val="00F4315F"/>
    <w:rsid w:val="00F44D97"/>
    <w:rsid w:val="00F5192B"/>
    <w:rsid w:val="00F51F60"/>
    <w:rsid w:val="00F56164"/>
    <w:rsid w:val="00F62559"/>
    <w:rsid w:val="00F723B4"/>
    <w:rsid w:val="00F72AE9"/>
    <w:rsid w:val="00F90D94"/>
    <w:rsid w:val="00F91407"/>
    <w:rsid w:val="00F92BD1"/>
    <w:rsid w:val="00FB4771"/>
    <w:rsid w:val="00FC2B0A"/>
    <w:rsid w:val="00FC5BF1"/>
    <w:rsid w:val="00FD694F"/>
    <w:rsid w:val="00FD7A53"/>
    <w:rsid w:val="00FE4278"/>
    <w:rsid w:val="00FE4712"/>
    <w:rsid w:val="00FF42D5"/>
    <w:rsid w:val="00FF5A48"/>
    <w:rsid w:val="02BBDBBF"/>
    <w:rsid w:val="08FDFF96"/>
    <w:rsid w:val="0EE537C8"/>
    <w:rsid w:val="1BE63F08"/>
    <w:rsid w:val="251A3BE1"/>
    <w:rsid w:val="2940F9C6"/>
    <w:rsid w:val="309D4060"/>
    <w:rsid w:val="381D8F9E"/>
    <w:rsid w:val="458FA913"/>
    <w:rsid w:val="4E380748"/>
    <w:rsid w:val="5E90BF17"/>
    <w:rsid w:val="72BCAE3C"/>
    <w:rsid w:val="756D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1BD527"/>
  <w15:chartTrackingRefBased/>
  <w15:docId w15:val="{C566B33D-2303-4FD1-BFDC-D9AE95A5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278"/>
  </w:style>
  <w:style w:type="paragraph" w:styleId="Heading1">
    <w:name w:val="heading 1"/>
    <w:basedOn w:val="Normal"/>
    <w:next w:val="Normal"/>
    <w:link w:val="Heading1Char"/>
    <w:uiPriority w:val="9"/>
    <w:qFormat/>
    <w:rsid w:val="00FE427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FE427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427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27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FE427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FE427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FE427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FE427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FE427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27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FE4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427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27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FE427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FE427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FE427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FE427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FE4278"/>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FE427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FE427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FE427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FE4278"/>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FE427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FE4278"/>
    <w:rPr>
      <w:color w:val="0E2841" w:themeColor="text2"/>
      <w:sz w:val="24"/>
      <w:szCs w:val="24"/>
    </w:rPr>
  </w:style>
  <w:style w:type="paragraph" w:styleId="ListParagraph">
    <w:name w:val="List Paragraph"/>
    <w:basedOn w:val="Normal"/>
    <w:uiPriority w:val="34"/>
    <w:qFormat/>
    <w:rsid w:val="00343741"/>
    <w:pPr>
      <w:ind w:left="720"/>
      <w:contextualSpacing/>
    </w:pPr>
  </w:style>
  <w:style w:type="character" w:styleId="IntenseEmphasis">
    <w:name w:val="Intense Emphasis"/>
    <w:basedOn w:val="DefaultParagraphFont"/>
    <w:uiPriority w:val="21"/>
    <w:qFormat/>
    <w:rsid w:val="00FE4278"/>
    <w:rPr>
      <w:b/>
      <w:bCs/>
      <w:i/>
      <w:iCs/>
    </w:rPr>
  </w:style>
  <w:style w:type="paragraph" w:styleId="IntenseQuote">
    <w:name w:val="Intense Quote"/>
    <w:basedOn w:val="Normal"/>
    <w:next w:val="Normal"/>
    <w:link w:val="IntenseQuoteChar"/>
    <w:uiPriority w:val="30"/>
    <w:qFormat/>
    <w:rsid w:val="00FE427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FE427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FE4278"/>
    <w:rPr>
      <w:b/>
      <w:bCs/>
      <w:smallCaps/>
      <w:color w:val="0E2841" w:themeColor="text2"/>
      <w:u w:val="single"/>
    </w:rPr>
  </w:style>
  <w:style w:type="character" w:styleId="Hyperlink">
    <w:name w:val="Hyperlink"/>
    <w:basedOn w:val="DefaultParagraphFont"/>
    <w:uiPriority w:val="99"/>
    <w:unhideWhenUsed/>
    <w:rsid w:val="002241F8"/>
    <w:rPr>
      <w:color w:val="467886" w:themeColor="hyperlink"/>
      <w:u w:val="single"/>
    </w:rPr>
  </w:style>
  <w:style w:type="character" w:styleId="UnresolvedMention">
    <w:name w:val="Unresolved Mention"/>
    <w:basedOn w:val="DefaultParagraphFont"/>
    <w:uiPriority w:val="99"/>
    <w:semiHidden/>
    <w:unhideWhenUsed/>
    <w:rsid w:val="002241F8"/>
    <w:rPr>
      <w:color w:val="605E5C"/>
      <w:shd w:val="clear" w:color="auto" w:fill="E1DFDD"/>
    </w:rPr>
  </w:style>
  <w:style w:type="character" w:styleId="FollowedHyperlink">
    <w:name w:val="FollowedHyperlink"/>
    <w:basedOn w:val="DefaultParagraphFont"/>
    <w:uiPriority w:val="99"/>
    <w:semiHidden/>
    <w:unhideWhenUsed/>
    <w:rsid w:val="002D11FA"/>
    <w:rPr>
      <w:color w:val="96607D" w:themeColor="followedHyperlink"/>
      <w:u w:val="single"/>
    </w:rPr>
  </w:style>
  <w:style w:type="paragraph" w:styleId="NormalWeb">
    <w:name w:val="Normal (Web)"/>
    <w:basedOn w:val="Normal"/>
    <w:uiPriority w:val="99"/>
    <w:semiHidden/>
    <w:unhideWhenUsed/>
    <w:rsid w:val="0036767C"/>
    <w:rPr>
      <w:rFonts w:ascii="Times New Roman" w:hAnsi="Times New Roman" w:cs="Times New Roman"/>
    </w:rPr>
  </w:style>
  <w:style w:type="paragraph" w:styleId="NoSpacing">
    <w:name w:val="No Spacing"/>
    <w:uiPriority w:val="1"/>
    <w:qFormat/>
    <w:rsid w:val="00FE4278"/>
    <w:pPr>
      <w:spacing w:after="0" w:line="240" w:lineRule="auto"/>
    </w:pPr>
  </w:style>
  <w:style w:type="paragraph" w:styleId="Caption">
    <w:name w:val="caption"/>
    <w:basedOn w:val="Normal"/>
    <w:next w:val="Normal"/>
    <w:uiPriority w:val="35"/>
    <w:semiHidden/>
    <w:unhideWhenUsed/>
    <w:qFormat/>
    <w:rsid w:val="00FE4278"/>
    <w:pPr>
      <w:spacing w:line="240" w:lineRule="auto"/>
    </w:pPr>
    <w:rPr>
      <w:b/>
      <w:bCs/>
      <w:smallCaps/>
      <w:color w:val="0E2841" w:themeColor="text2"/>
    </w:rPr>
  </w:style>
  <w:style w:type="character" w:styleId="Strong">
    <w:name w:val="Strong"/>
    <w:basedOn w:val="DefaultParagraphFont"/>
    <w:uiPriority w:val="22"/>
    <w:qFormat/>
    <w:rsid w:val="00FE4278"/>
    <w:rPr>
      <w:b/>
      <w:bCs/>
    </w:rPr>
  </w:style>
  <w:style w:type="character" w:styleId="Emphasis">
    <w:name w:val="Emphasis"/>
    <w:basedOn w:val="DefaultParagraphFont"/>
    <w:uiPriority w:val="20"/>
    <w:qFormat/>
    <w:rsid w:val="00FE4278"/>
    <w:rPr>
      <w:i/>
      <w:iCs/>
    </w:rPr>
  </w:style>
  <w:style w:type="character" w:styleId="SubtleEmphasis">
    <w:name w:val="Subtle Emphasis"/>
    <w:basedOn w:val="DefaultParagraphFont"/>
    <w:uiPriority w:val="19"/>
    <w:qFormat/>
    <w:rsid w:val="00FE4278"/>
    <w:rPr>
      <w:i/>
      <w:iCs/>
      <w:color w:val="595959" w:themeColor="text1" w:themeTint="A6"/>
    </w:rPr>
  </w:style>
  <w:style w:type="character" w:styleId="SubtleReference">
    <w:name w:val="Subtle Reference"/>
    <w:basedOn w:val="DefaultParagraphFont"/>
    <w:uiPriority w:val="31"/>
    <w:qFormat/>
    <w:rsid w:val="00FE427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FE4278"/>
    <w:rPr>
      <w:b/>
      <w:bCs/>
      <w:smallCaps/>
      <w:spacing w:val="10"/>
    </w:rPr>
  </w:style>
  <w:style w:type="paragraph" w:styleId="TOCHeading">
    <w:name w:val="TOC Heading"/>
    <w:basedOn w:val="Heading1"/>
    <w:next w:val="Normal"/>
    <w:uiPriority w:val="39"/>
    <w:semiHidden/>
    <w:unhideWhenUsed/>
    <w:qFormat/>
    <w:rsid w:val="00FE42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741">
      <w:bodyDiv w:val="1"/>
      <w:marLeft w:val="0"/>
      <w:marRight w:val="0"/>
      <w:marTop w:val="0"/>
      <w:marBottom w:val="0"/>
      <w:divBdr>
        <w:top w:val="none" w:sz="0" w:space="0" w:color="auto"/>
        <w:left w:val="none" w:sz="0" w:space="0" w:color="auto"/>
        <w:bottom w:val="none" w:sz="0" w:space="0" w:color="auto"/>
        <w:right w:val="none" w:sz="0" w:space="0" w:color="auto"/>
      </w:divBdr>
    </w:div>
    <w:div w:id="162933306">
      <w:bodyDiv w:val="1"/>
      <w:marLeft w:val="0"/>
      <w:marRight w:val="0"/>
      <w:marTop w:val="0"/>
      <w:marBottom w:val="0"/>
      <w:divBdr>
        <w:top w:val="none" w:sz="0" w:space="0" w:color="auto"/>
        <w:left w:val="none" w:sz="0" w:space="0" w:color="auto"/>
        <w:bottom w:val="none" w:sz="0" w:space="0" w:color="auto"/>
        <w:right w:val="none" w:sz="0" w:space="0" w:color="auto"/>
      </w:divBdr>
    </w:div>
    <w:div w:id="182940475">
      <w:bodyDiv w:val="1"/>
      <w:marLeft w:val="0"/>
      <w:marRight w:val="0"/>
      <w:marTop w:val="0"/>
      <w:marBottom w:val="0"/>
      <w:divBdr>
        <w:top w:val="none" w:sz="0" w:space="0" w:color="auto"/>
        <w:left w:val="none" w:sz="0" w:space="0" w:color="auto"/>
        <w:bottom w:val="none" w:sz="0" w:space="0" w:color="auto"/>
        <w:right w:val="none" w:sz="0" w:space="0" w:color="auto"/>
      </w:divBdr>
    </w:div>
    <w:div w:id="309675789">
      <w:bodyDiv w:val="1"/>
      <w:marLeft w:val="0"/>
      <w:marRight w:val="0"/>
      <w:marTop w:val="0"/>
      <w:marBottom w:val="0"/>
      <w:divBdr>
        <w:top w:val="none" w:sz="0" w:space="0" w:color="auto"/>
        <w:left w:val="none" w:sz="0" w:space="0" w:color="auto"/>
        <w:bottom w:val="none" w:sz="0" w:space="0" w:color="auto"/>
        <w:right w:val="none" w:sz="0" w:space="0" w:color="auto"/>
      </w:divBdr>
    </w:div>
    <w:div w:id="361900880">
      <w:bodyDiv w:val="1"/>
      <w:marLeft w:val="0"/>
      <w:marRight w:val="0"/>
      <w:marTop w:val="0"/>
      <w:marBottom w:val="0"/>
      <w:divBdr>
        <w:top w:val="none" w:sz="0" w:space="0" w:color="auto"/>
        <w:left w:val="none" w:sz="0" w:space="0" w:color="auto"/>
        <w:bottom w:val="none" w:sz="0" w:space="0" w:color="auto"/>
        <w:right w:val="none" w:sz="0" w:space="0" w:color="auto"/>
      </w:divBdr>
      <w:divsChild>
        <w:div w:id="73675439">
          <w:marLeft w:val="0"/>
          <w:marRight w:val="0"/>
          <w:marTop w:val="0"/>
          <w:marBottom w:val="0"/>
          <w:divBdr>
            <w:top w:val="none" w:sz="0" w:space="0" w:color="auto"/>
            <w:left w:val="none" w:sz="0" w:space="0" w:color="auto"/>
            <w:bottom w:val="none" w:sz="0" w:space="0" w:color="auto"/>
            <w:right w:val="none" w:sz="0" w:space="0" w:color="auto"/>
          </w:divBdr>
          <w:divsChild>
            <w:div w:id="1305281246">
              <w:marLeft w:val="0"/>
              <w:marRight w:val="0"/>
              <w:marTop w:val="0"/>
              <w:marBottom w:val="0"/>
              <w:divBdr>
                <w:top w:val="none" w:sz="0" w:space="0" w:color="auto"/>
                <w:left w:val="none" w:sz="0" w:space="0" w:color="auto"/>
                <w:bottom w:val="none" w:sz="0" w:space="0" w:color="auto"/>
                <w:right w:val="none" w:sz="0" w:space="0" w:color="auto"/>
              </w:divBdr>
            </w:div>
          </w:divsChild>
        </w:div>
        <w:div w:id="133573300">
          <w:marLeft w:val="0"/>
          <w:marRight w:val="0"/>
          <w:marTop w:val="0"/>
          <w:marBottom w:val="0"/>
          <w:divBdr>
            <w:top w:val="none" w:sz="0" w:space="0" w:color="auto"/>
            <w:left w:val="none" w:sz="0" w:space="0" w:color="auto"/>
            <w:bottom w:val="none" w:sz="0" w:space="0" w:color="auto"/>
            <w:right w:val="none" w:sz="0" w:space="0" w:color="auto"/>
          </w:divBdr>
          <w:divsChild>
            <w:div w:id="731268481">
              <w:marLeft w:val="0"/>
              <w:marRight w:val="0"/>
              <w:marTop w:val="0"/>
              <w:marBottom w:val="0"/>
              <w:divBdr>
                <w:top w:val="none" w:sz="0" w:space="0" w:color="auto"/>
                <w:left w:val="none" w:sz="0" w:space="0" w:color="auto"/>
                <w:bottom w:val="none" w:sz="0" w:space="0" w:color="auto"/>
                <w:right w:val="none" w:sz="0" w:space="0" w:color="auto"/>
              </w:divBdr>
            </w:div>
          </w:divsChild>
        </w:div>
        <w:div w:id="153226281">
          <w:marLeft w:val="0"/>
          <w:marRight w:val="0"/>
          <w:marTop w:val="0"/>
          <w:marBottom w:val="150"/>
          <w:divBdr>
            <w:top w:val="none" w:sz="0" w:space="0" w:color="auto"/>
            <w:left w:val="none" w:sz="0" w:space="0" w:color="auto"/>
            <w:bottom w:val="none" w:sz="0" w:space="0" w:color="auto"/>
            <w:right w:val="none" w:sz="0" w:space="0" w:color="auto"/>
          </w:divBdr>
        </w:div>
        <w:div w:id="212736546">
          <w:marLeft w:val="0"/>
          <w:marRight w:val="0"/>
          <w:marTop w:val="0"/>
          <w:marBottom w:val="0"/>
          <w:divBdr>
            <w:top w:val="none" w:sz="0" w:space="0" w:color="auto"/>
            <w:left w:val="none" w:sz="0" w:space="0" w:color="auto"/>
            <w:bottom w:val="none" w:sz="0" w:space="0" w:color="auto"/>
            <w:right w:val="none" w:sz="0" w:space="0" w:color="auto"/>
          </w:divBdr>
          <w:divsChild>
            <w:div w:id="1878857830">
              <w:marLeft w:val="0"/>
              <w:marRight w:val="0"/>
              <w:marTop w:val="0"/>
              <w:marBottom w:val="0"/>
              <w:divBdr>
                <w:top w:val="none" w:sz="0" w:space="0" w:color="auto"/>
                <w:left w:val="none" w:sz="0" w:space="0" w:color="auto"/>
                <w:bottom w:val="none" w:sz="0" w:space="0" w:color="auto"/>
                <w:right w:val="none" w:sz="0" w:space="0" w:color="auto"/>
              </w:divBdr>
            </w:div>
          </w:divsChild>
        </w:div>
        <w:div w:id="216866887">
          <w:marLeft w:val="0"/>
          <w:marRight w:val="0"/>
          <w:marTop w:val="0"/>
          <w:marBottom w:val="0"/>
          <w:divBdr>
            <w:top w:val="none" w:sz="0" w:space="0" w:color="auto"/>
            <w:left w:val="none" w:sz="0" w:space="0" w:color="auto"/>
            <w:bottom w:val="none" w:sz="0" w:space="0" w:color="auto"/>
            <w:right w:val="none" w:sz="0" w:space="0" w:color="auto"/>
          </w:divBdr>
          <w:divsChild>
            <w:div w:id="825048372">
              <w:marLeft w:val="0"/>
              <w:marRight w:val="0"/>
              <w:marTop w:val="0"/>
              <w:marBottom w:val="0"/>
              <w:divBdr>
                <w:top w:val="none" w:sz="0" w:space="0" w:color="auto"/>
                <w:left w:val="none" w:sz="0" w:space="0" w:color="auto"/>
                <w:bottom w:val="none" w:sz="0" w:space="0" w:color="auto"/>
                <w:right w:val="none" w:sz="0" w:space="0" w:color="auto"/>
              </w:divBdr>
            </w:div>
          </w:divsChild>
        </w:div>
        <w:div w:id="247008943">
          <w:marLeft w:val="0"/>
          <w:marRight w:val="0"/>
          <w:marTop w:val="0"/>
          <w:marBottom w:val="150"/>
          <w:divBdr>
            <w:top w:val="none" w:sz="0" w:space="0" w:color="auto"/>
            <w:left w:val="none" w:sz="0" w:space="0" w:color="auto"/>
            <w:bottom w:val="none" w:sz="0" w:space="0" w:color="auto"/>
            <w:right w:val="none" w:sz="0" w:space="0" w:color="auto"/>
          </w:divBdr>
        </w:div>
        <w:div w:id="533735210">
          <w:marLeft w:val="0"/>
          <w:marRight w:val="0"/>
          <w:marTop w:val="0"/>
          <w:marBottom w:val="0"/>
          <w:divBdr>
            <w:top w:val="none" w:sz="0" w:space="0" w:color="auto"/>
            <w:left w:val="none" w:sz="0" w:space="0" w:color="auto"/>
            <w:bottom w:val="none" w:sz="0" w:space="0" w:color="auto"/>
            <w:right w:val="none" w:sz="0" w:space="0" w:color="auto"/>
          </w:divBdr>
        </w:div>
        <w:div w:id="572744259">
          <w:marLeft w:val="0"/>
          <w:marRight w:val="0"/>
          <w:marTop w:val="0"/>
          <w:marBottom w:val="150"/>
          <w:divBdr>
            <w:top w:val="none" w:sz="0" w:space="0" w:color="auto"/>
            <w:left w:val="none" w:sz="0" w:space="0" w:color="auto"/>
            <w:bottom w:val="none" w:sz="0" w:space="0" w:color="auto"/>
            <w:right w:val="none" w:sz="0" w:space="0" w:color="auto"/>
          </w:divBdr>
        </w:div>
        <w:div w:id="687370114">
          <w:blockQuote w:val="1"/>
          <w:marLeft w:val="0"/>
          <w:marRight w:val="0"/>
          <w:marTop w:val="360"/>
          <w:marBottom w:val="360"/>
          <w:divBdr>
            <w:top w:val="none" w:sz="0" w:space="0" w:color="auto"/>
            <w:left w:val="none" w:sz="0" w:space="0" w:color="auto"/>
            <w:bottom w:val="none" w:sz="0" w:space="0" w:color="auto"/>
            <w:right w:val="none" w:sz="0" w:space="0" w:color="auto"/>
          </w:divBdr>
          <w:divsChild>
            <w:div w:id="114715516">
              <w:marLeft w:val="0"/>
              <w:marRight w:val="0"/>
              <w:marTop w:val="0"/>
              <w:marBottom w:val="0"/>
              <w:divBdr>
                <w:top w:val="none" w:sz="0" w:space="0" w:color="auto"/>
                <w:left w:val="none" w:sz="0" w:space="0" w:color="auto"/>
                <w:bottom w:val="none" w:sz="0" w:space="0" w:color="auto"/>
                <w:right w:val="none" w:sz="0" w:space="0" w:color="auto"/>
              </w:divBdr>
            </w:div>
          </w:divsChild>
        </w:div>
        <w:div w:id="821391332">
          <w:marLeft w:val="0"/>
          <w:marRight w:val="0"/>
          <w:marTop w:val="0"/>
          <w:marBottom w:val="0"/>
          <w:divBdr>
            <w:top w:val="none" w:sz="0" w:space="0" w:color="auto"/>
            <w:left w:val="none" w:sz="0" w:space="0" w:color="auto"/>
            <w:bottom w:val="none" w:sz="0" w:space="0" w:color="auto"/>
            <w:right w:val="none" w:sz="0" w:space="0" w:color="auto"/>
          </w:divBdr>
          <w:divsChild>
            <w:div w:id="1635745575">
              <w:marLeft w:val="0"/>
              <w:marRight w:val="0"/>
              <w:marTop w:val="0"/>
              <w:marBottom w:val="0"/>
              <w:divBdr>
                <w:top w:val="none" w:sz="0" w:space="0" w:color="auto"/>
                <w:left w:val="none" w:sz="0" w:space="0" w:color="auto"/>
                <w:bottom w:val="none" w:sz="0" w:space="0" w:color="auto"/>
                <w:right w:val="none" w:sz="0" w:space="0" w:color="auto"/>
              </w:divBdr>
            </w:div>
          </w:divsChild>
        </w:div>
        <w:div w:id="911237988">
          <w:marLeft w:val="0"/>
          <w:marRight w:val="0"/>
          <w:marTop w:val="0"/>
          <w:marBottom w:val="0"/>
          <w:divBdr>
            <w:top w:val="none" w:sz="0" w:space="0" w:color="auto"/>
            <w:left w:val="none" w:sz="0" w:space="0" w:color="auto"/>
            <w:bottom w:val="none" w:sz="0" w:space="0" w:color="auto"/>
            <w:right w:val="none" w:sz="0" w:space="0" w:color="auto"/>
          </w:divBdr>
          <w:divsChild>
            <w:div w:id="368339703">
              <w:marLeft w:val="0"/>
              <w:marRight w:val="0"/>
              <w:marTop w:val="0"/>
              <w:marBottom w:val="0"/>
              <w:divBdr>
                <w:top w:val="none" w:sz="0" w:space="0" w:color="auto"/>
                <w:left w:val="none" w:sz="0" w:space="0" w:color="auto"/>
                <w:bottom w:val="none" w:sz="0" w:space="0" w:color="auto"/>
                <w:right w:val="none" w:sz="0" w:space="0" w:color="auto"/>
              </w:divBdr>
            </w:div>
          </w:divsChild>
        </w:div>
        <w:div w:id="965505231">
          <w:marLeft w:val="0"/>
          <w:marRight w:val="0"/>
          <w:marTop w:val="0"/>
          <w:marBottom w:val="0"/>
          <w:divBdr>
            <w:top w:val="none" w:sz="0" w:space="0" w:color="auto"/>
            <w:left w:val="none" w:sz="0" w:space="0" w:color="auto"/>
            <w:bottom w:val="none" w:sz="0" w:space="0" w:color="auto"/>
            <w:right w:val="none" w:sz="0" w:space="0" w:color="auto"/>
          </w:divBdr>
          <w:divsChild>
            <w:div w:id="321934894">
              <w:marLeft w:val="0"/>
              <w:marRight w:val="0"/>
              <w:marTop w:val="0"/>
              <w:marBottom w:val="0"/>
              <w:divBdr>
                <w:top w:val="none" w:sz="0" w:space="0" w:color="auto"/>
                <w:left w:val="none" w:sz="0" w:space="0" w:color="auto"/>
                <w:bottom w:val="none" w:sz="0" w:space="0" w:color="auto"/>
                <w:right w:val="none" w:sz="0" w:space="0" w:color="auto"/>
              </w:divBdr>
            </w:div>
          </w:divsChild>
        </w:div>
        <w:div w:id="1064910931">
          <w:marLeft w:val="0"/>
          <w:marRight w:val="0"/>
          <w:marTop w:val="0"/>
          <w:marBottom w:val="150"/>
          <w:divBdr>
            <w:top w:val="none" w:sz="0" w:space="0" w:color="auto"/>
            <w:left w:val="none" w:sz="0" w:space="0" w:color="auto"/>
            <w:bottom w:val="none" w:sz="0" w:space="0" w:color="auto"/>
            <w:right w:val="none" w:sz="0" w:space="0" w:color="auto"/>
          </w:divBdr>
        </w:div>
        <w:div w:id="1125655115">
          <w:marLeft w:val="0"/>
          <w:marRight w:val="0"/>
          <w:marTop w:val="0"/>
          <w:marBottom w:val="0"/>
          <w:divBdr>
            <w:top w:val="none" w:sz="0" w:space="0" w:color="auto"/>
            <w:left w:val="none" w:sz="0" w:space="0" w:color="auto"/>
            <w:bottom w:val="none" w:sz="0" w:space="0" w:color="auto"/>
            <w:right w:val="none" w:sz="0" w:space="0" w:color="auto"/>
          </w:divBdr>
        </w:div>
        <w:div w:id="1144615110">
          <w:marLeft w:val="0"/>
          <w:marRight w:val="0"/>
          <w:marTop w:val="0"/>
          <w:marBottom w:val="150"/>
          <w:divBdr>
            <w:top w:val="none" w:sz="0" w:space="0" w:color="auto"/>
            <w:left w:val="none" w:sz="0" w:space="0" w:color="auto"/>
            <w:bottom w:val="none" w:sz="0" w:space="0" w:color="auto"/>
            <w:right w:val="none" w:sz="0" w:space="0" w:color="auto"/>
          </w:divBdr>
        </w:div>
        <w:div w:id="1198464686">
          <w:marLeft w:val="0"/>
          <w:marRight w:val="0"/>
          <w:marTop w:val="0"/>
          <w:marBottom w:val="0"/>
          <w:divBdr>
            <w:top w:val="none" w:sz="0" w:space="0" w:color="auto"/>
            <w:left w:val="none" w:sz="0" w:space="0" w:color="auto"/>
            <w:bottom w:val="none" w:sz="0" w:space="0" w:color="auto"/>
            <w:right w:val="none" w:sz="0" w:space="0" w:color="auto"/>
          </w:divBdr>
          <w:divsChild>
            <w:div w:id="1235430108">
              <w:marLeft w:val="0"/>
              <w:marRight w:val="0"/>
              <w:marTop w:val="0"/>
              <w:marBottom w:val="0"/>
              <w:divBdr>
                <w:top w:val="none" w:sz="0" w:space="0" w:color="auto"/>
                <w:left w:val="none" w:sz="0" w:space="0" w:color="auto"/>
                <w:bottom w:val="none" w:sz="0" w:space="0" w:color="auto"/>
                <w:right w:val="none" w:sz="0" w:space="0" w:color="auto"/>
              </w:divBdr>
              <w:divsChild>
                <w:div w:id="309286555">
                  <w:marLeft w:val="0"/>
                  <w:marRight w:val="0"/>
                  <w:marTop w:val="0"/>
                  <w:marBottom w:val="0"/>
                  <w:divBdr>
                    <w:top w:val="none" w:sz="0" w:space="0" w:color="auto"/>
                    <w:left w:val="none" w:sz="0" w:space="0" w:color="auto"/>
                    <w:bottom w:val="single" w:sz="6" w:space="20" w:color="EDEEF0"/>
                    <w:right w:val="none" w:sz="0" w:space="0" w:color="auto"/>
                  </w:divBdr>
                  <w:divsChild>
                    <w:div w:id="542907594">
                      <w:marLeft w:val="0"/>
                      <w:marRight w:val="0"/>
                      <w:marTop w:val="0"/>
                      <w:marBottom w:val="0"/>
                      <w:divBdr>
                        <w:top w:val="none" w:sz="0" w:space="0" w:color="auto"/>
                        <w:left w:val="none" w:sz="0" w:space="0" w:color="auto"/>
                        <w:bottom w:val="none" w:sz="0" w:space="0" w:color="auto"/>
                        <w:right w:val="none" w:sz="0" w:space="0" w:color="auto"/>
                      </w:divBdr>
                      <w:divsChild>
                        <w:div w:id="241531105">
                          <w:marLeft w:val="0"/>
                          <w:marRight w:val="0"/>
                          <w:marTop w:val="150"/>
                          <w:marBottom w:val="0"/>
                          <w:divBdr>
                            <w:top w:val="none" w:sz="0" w:space="0" w:color="auto"/>
                            <w:left w:val="none" w:sz="0" w:space="0" w:color="auto"/>
                            <w:bottom w:val="none" w:sz="0" w:space="0" w:color="auto"/>
                            <w:right w:val="none" w:sz="0" w:space="0" w:color="auto"/>
                          </w:divBdr>
                        </w:div>
                        <w:div w:id="567152421">
                          <w:marLeft w:val="0"/>
                          <w:marRight w:val="0"/>
                          <w:marTop w:val="150"/>
                          <w:marBottom w:val="0"/>
                          <w:divBdr>
                            <w:top w:val="none" w:sz="0" w:space="0" w:color="auto"/>
                            <w:left w:val="none" w:sz="0" w:space="0" w:color="auto"/>
                            <w:bottom w:val="none" w:sz="0" w:space="0" w:color="auto"/>
                            <w:right w:val="none" w:sz="0" w:space="0" w:color="auto"/>
                          </w:divBdr>
                        </w:div>
                        <w:div w:id="8195398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93832317">
                  <w:marLeft w:val="0"/>
                  <w:marRight w:val="0"/>
                  <w:marTop w:val="0"/>
                  <w:marBottom w:val="0"/>
                  <w:divBdr>
                    <w:top w:val="none" w:sz="0" w:space="0" w:color="auto"/>
                    <w:left w:val="none" w:sz="0" w:space="0" w:color="auto"/>
                    <w:bottom w:val="none" w:sz="0" w:space="0" w:color="auto"/>
                    <w:right w:val="none" w:sz="0" w:space="0" w:color="auto"/>
                  </w:divBdr>
                  <w:divsChild>
                    <w:div w:id="984705568">
                      <w:marLeft w:val="0"/>
                      <w:marRight w:val="0"/>
                      <w:marTop w:val="0"/>
                      <w:marBottom w:val="0"/>
                      <w:divBdr>
                        <w:top w:val="none" w:sz="0" w:space="0" w:color="auto"/>
                        <w:left w:val="none" w:sz="0" w:space="0" w:color="auto"/>
                        <w:bottom w:val="none" w:sz="0" w:space="0" w:color="auto"/>
                        <w:right w:val="none" w:sz="0" w:space="0" w:color="auto"/>
                      </w:divBdr>
                      <w:divsChild>
                        <w:div w:id="2527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903843">
          <w:marLeft w:val="0"/>
          <w:marRight w:val="0"/>
          <w:marTop w:val="0"/>
          <w:marBottom w:val="0"/>
          <w:divBdr>
            <w:top w:val="none" w:sz="0" w:space="0" w:color="auto"/>
            <w:left w:val="none" w:sz="0" w:space="0" w:color="auto"/>
            <w:bottom w:val="none" w:sz="0" w:space="0" w:color="auto"/>
            <w:right w:val="none" w:sz="0" w:space="0" w:color="auto"/>
          </w:divBdr>
        </w:div>
        <w:div w:id="1321956950">
          <w:marLeft w:val="0"/>
          <w:marRight w:val="0"/>
          <w:marTop w:val="0"/>
          <w:marBottom w:val="0"/>
          <w:divBdr>
            <w:top w:val="none" w:sz="0" w:space="0" w:color="auto"/>
            <w:left w:val="none" w:sz="0" w:space="0" w:color="auto"/>
            <w:bottom w:val="none" w:sz="0" w:space="0" w:color="auto"/>
            <w:right w:val="none" w:sz="0" w:space="0" w:color="auto"/>
          </w:divBdr>
          <w:divsChild>
            <w:div w:id="930312926">
              <w:marLeft w:val="0"/>
              <w:marRight w:val="0"/>
              <w:marTop w:val="0"/>
              <w:marBottom w:val="150"/>
              <w:divBdr>
                <w:top w:val="none" w:sz="0" w:space="0" w:color="auto"/>
                <w:left w:val="none" w:sz="0" w:space="0" w:color="auto"/>
                <w:bottom w:val="none" w:sz="0" w:space="0" w:color="auto"/>
                <w:right w:val="none" w:sz="0" w:space="0" w:color="auto"/>
              </w:divBdr>
            </w:div>
            <w:div w:id="1799227417">
              <w:marLeft w:val="0"/>
              <w:marRight w:val="0"/>
              <w:marTop w:val="0"/>
              <w:marBottom w:val="150"/>
              <w:divBdr>
                <w:top w:val="none" w:sz="0" w:space="0" w:color="auto"/>
                <w:left w:val="none" w:sz="0" w:space="0" w:color="auto"/>
                <w:bottom w:val="none" w:sz="0" w:space="0" w:color="auto"/>
                <w:right w:val="none" w:sz="0" w:space="0" w:color="auto"/>
              </w:divBdr>
            </w:div>
          </w:divsChild>
        </w:div>
        <w:div w:id="1413970690">
          <w:marLeft w:val="0"/>
          <w:marRight w:val="0"/>
          <w:marTop w:val="0"/>
          <w:marBottom w:val="0"/>
          <w:divBdr>
            <w:top w:val="none" w:sz="0" w:space="0" w:color="auto"/>
            <w:left w:val="none" w:sz="0" w:space="0" w:color="auto"/>
            <w:bottom w:val="none" w:sz="0" w:space="0" w:color="auto"/>
            <w:right w:val="none" w:sz="0" w:space="0" w:color="auto"/>
          </w:divBdr>
          <w:divsChild>
            <w:div w:id="511147539">
              <w:marLeft w:val="0"/>
              <w:marRight w:val="0"/>
              <w:marTop w:val="0"/>
              <w:marBottom w:val="0"/>
              <w:divBdr>
                <w:top w:val="none" w:sz="0" w:space="0" w:color="auto"/>
                <w:left w:val="none" w:sz="0" w:space="0" w:color="auto"/>
                <w:bottom w:val="none" w:sz="0" w:space="0" w:color="auto"/>
                <w:right w:val="none" w:sz="0" w:space="0" w:color="auto"/>
              </w:divBdr>
            </w:div>
          </w:divsChild>
        </w:div>
        <w:div w:id="1424915998">
          <w:marLeft w:val="0"/>
          <w:marRight w:val="0"/>
          <w:marTop w:val="0"/>
          <w:marBottom w:val="0"/>
          <w:divBdr>
            <w:top w:val="none" w:sz="0" w:space="0" w:color="auto"/>
            <w:left w:val="none" w:sz="0" w:space="0" w:color="auto"/>
            <w:bottom w:val="none" w:sz="0" w:space="0" w:color="auto"/>
            <w:right w:val="none" w:sz="0" w:space="0" w:color="auto"/>
          </w:divBdr>
        </w:div>
        <w:div w:id="1662079534">
          <w:marLeft w:val="0"/>
          <w:marRight w:val="0"/>
          <w:marTop w:val="0"/>
          <w:marBottom w:val="0"/>
          <w:divBdr>
            <w:top w:val="none" w:sz="0" w:space="0" w:color="auto"/>
            <w:left w:val="none" w:sz="0" w:space="0" w:color="auto"/>
            <w:bottom w:val="none" w:sz="0" w:space="0" w:color="auto"/>
            <w:right w:val="none" w:sz="0" w:space="0" w:color="auto"/>
          </w:divBdr>
          <w:divsChild>
            <w:div w:id="94793812">
              <w:marLeft w:val="0"/>
              <w:marRight w:val="0"/>
              <w:marTop w:val="0"/>
              <w:marBottom w:val="0"/>
              <w:divBdr>
                <w:top w:val="none" w:sz="0" w:space="0" w:color="auto"/>
                <w:left w:val="none" w:sz="0" w:space="0" w:color="auto"/>
                <w:bottom w:val="none" w:sz="0" w:space="0" w:color="auto"/>
                <w:right w:val="none" w:sz="0" w:space="0" w:color="auto"/>
              </w:divBdr>
            </w:div>
          </w:divsChild>
        </w:div>
        <w:div w:id="1667053837">
          <w:marLeft w:val="0"/>
          <w:marRight w:val="0"/>
          <w:marTop w:val="0"/>
          <w:marBottom w:val="0"/>
          <w:divBdr>
            <w:top w:val="none" w:sz="0" w:space="0" w:color="auto"/>
            <w:left w:val="none" w:sz="0" w:space="0" w:color="auto"/>
            <w:bottom w:val="none" w:sz="0" w:space="0" w:color="auto"/>
            <w:right w:val="none" w:sz="0" w:space="0" w:color="auto"/>
          </w:divBdr>
          <w:divsChild>
            <w:div w:id="428429991">
              <w:marLeft w:val="0"/>
              <w:marRight w:val="0"/>
              <w:marTop w:val="0"/>
              <w:marBottom w:val="0"/>
              <w:divBdr>
                <w:top w:val="none" w:sz="0" w:space="0" w:color="auto"/>
                <w:left w:val="none" w:sz="0" w:space="0" w:color="auto"/>
                <w:bottom w:val="none" w:sz="0" w:space="0" w:color="auto"/>
                <w:right w:val="none" w:sz="0" w:space="0" w:color="auto"/>
              </w:divBdr>
            </w:div>
          </w:divsChild>
        </w:div>
        <w:div w:id="1752850866">
          <w:marLeft w:val="0"/>
          <w:marRight w:val="0"/>
          <w:marTop w:val="0"/>
          <w:marBottom w:val="150"/>
          <w:divBdr>
            <w:top w:val="none" w:sz="0" w:space="0" w:color="auto"/>
            <w:left w:val="none" w:sz="0" w:space="0" w:color="auto"/>
            <w:bottom w:val="none" w:sz="0" w:space="0" w:color="auto"/>
            <w:right w:val="none" w:sz="0" w:space="0" w:color="auto"/>
          </w:divBdr>
        </w:div>
        <w:div w:id="1866863824">
          <w:marLeft w:val="0"/>
          <w:marRight w:val="0"/>
          <w:marTop w:val="0"/>
          <w:marBottom w:val="0"/>
          <w:divBdr>
            <w:top w:val="none" w:sz="0" w:space="0" w:color="auto"/>
            <w:left w:val="none" w:sz="0" w:space="0" w:color="auto"/>
            <w:bottom w:val="none" w:sz="0" w:space="0" w:color="auto"/>
            <w:right w:val="none" w:sz="0" w:space="0" w:color="auto"/>
          </w:divBdr>
          <w:divsChild>
            <w:div w:id="940070644">
              <w:marLeft w:val="0"/>
              <w:marRight w:val="0"/>
              <w:marTop w:val="0"/>
              <w:marBottom w:val="0"/>
              <w:divBdr>
                <w:top w:val="none" w:sz="0" w:space="0" w:color="auto"/>
                <w:left w:val="none" w:sz="0" w:space="0" w:color="auto"/>
                <w:bottom w:val="none" w:sz="0" w:space="0" w:color="auto"/>
                <w:right w:val="none" w:sz="0" w:space="0" w:color="auto"/>
              </w:divBdr>
            </w:div>
          </w:divsChild>
        </w:div>
        <w:div w:id="1977056592">
          <w:marLeft w:val="0"/>
          <w:marRight w:val="0"/>
          <w:marTop w:val="0"/>
          <w:marBottom w:val="0"/>
          <w:divBdr>
            <w:top w:val="none" w:sz="0" w:space="0" w:color="auto"/>
            <w:left w:val="none" w:sz="0" w:space="0" w:color="auto"/>
            <w:bottom w:val="none" w:sz="0" w:space="0" w:color="auto"/>
            <w:right w:val="none" w:sz="0" w:space="0" w:color="auto"/>
          </w:divBdr>
          <w:divsChild>
            <w:div w:id="1014915145">
              <w:marLeft w:val="0"/>
              <w:marRight w:val="0"/>
              <w:marTop w:val="0"/>
              <w:marBottom w:val="0"/>
              <w:divBdr>
                <w:top w:val="none" w:sz="0" w:space="0" w:color="auto"/>
                <w:left w:val="none" w:sz="0" w:space="0" w:color="auto"/>
                <w:bottom w:val="none" w:sz="0" w:space="0" w:color="auto"/>
                <w:right w:val="none" w:sz="0" w:space="0" w:color="auto"/>
              </w:divBdr>
              <w:divsChild>
                <w:div w:id="1286892286">
                  <w:marLeft w:val="0"/>
                  <w:marRight w:val="0"/>
                  <w:marTop w:val="0"/>
                  <w:marBottom w:val="0"/>
                  <w:divBdr>
                    <w:top w:val="none" w:sz="0" w:space="0" w:color="auto"/>
                    <w:left w:val="none" w:sz="0" w:space="0" w:color="auto"/>
                    <w:bottom w:val="none" w:sz="0" w:space="0" w:color="auto"/>
                    <w:right w:val="none" w:sz="0" w:space="0" w:color="auto"/>
                  </w:divBdr>
                  <w:divsChild>
                    <w:div w:id="1842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15083">
          <w:marLeft w:val="0"/>
          <w:marRight w:val="0"/>
          <w:marTop w:val="0"/>
          <w:marBottom w:val="0"/>
          <w:divBdr>
            <w:top w:val="none" w:sz="0" w:space="0" w:color="auto"/>
            <w:left w:val="none" w:sz="0" w:space="0" w:color="auto"/>
            <w:bottom w:val="none" w:sz="0" w:space="0" w:color="auto"/>
            <w:right w:val="none" w:sz="0" w:space="0" w:color="auto"/>
          </w:divBdr>
        </w:div>
        <w:div w:id="2061393750">
          <w:marLeft w:val="0"/>
          <w:marRight w:val="0"/>
          <w:marTop w:val="0"/>
          <w:marBottom w:val="150"/>
          <w:divBdr>
            <w:top w:val="none" w:sz="0" w:space="0" w:color="auto"/>
            <w:left w:val="none" w:sz="0" w:space="0" w:color="auto"/>
            <w:bottom w:val="none" w:sz="0" w:space="0" w:color="auto"/>
            <w:right w:val="none" w:sz="0" w:space="0" w:color="auto"/>
          </w:divBdr>
        </w:div>
        <w:div w:id="2120251149">
          <w:marLeft w:val="0"/>
          <w:marRight w:val="0"/>
          <w:marTop w:val="0"/>
          <w:marBottom w:val="150"/>
          <w:divBdr>
            <w:top w:val="none" w:sz="0" w:space="0" w:color="auto"/>
            <w:left w:val="none" w:sz="0" w:space="0" w:color="auto"/>
            <w:bottom w:val="none" w:sz="0" w:space="0" w:color="auto"/>
            <w:right w:val="none" w:sz="0" w:space="0" w:color="auto"/>
          </w:divBdr>
        </w:div>
      </w:divsChild>
    </w:div>
    <w:div w:id="367683155">
      <w:bodyDiv w:val="1"/>
      <w:marLeft w:val="0"/>
      <w:marRight w:val="0"/>
      <w:marTop w:val="0"/>
      <w:marBottom w:val="0"/>
      <w:divBdr>
        <w:top w:val="none" w:sz="0" w:space="0" w:color="auto"/>
        <w:left w:val="none" w:sz="0" w:space="0" w:color="auto"/>
        <w:bottom w:val="none" w:sz="0" w:space="0" w:color="auto"/>
        <w:right w:val="none" w:sz="0" w:space="0" w:color="auto"/>
      </w:divBdr>
    </w:div>
    <w:div w:id="446777309">
      <w:bodyDiv w:val="1"/>
      <w:marLeft w:val="0"/>
      <w:marRight w:val="0"/>
      <w:marTop w:val="0"/>
      <w:marBottom w:val="0"/>
      <w:divBdr>
        <w:top w:val="none" w:sz="0" w:space="0" w:color="auto"/>
        <w:left w:val="none" w:sz="0" w:space="0" w:color="auto"/>
        <w:bottom w:val="none" w:sz="0" w:space="0" w:color="auto"/>
        <w:right w:val="none" w:sz="0" w:space="0" w:color="auto"/>
      </w:divBdr>
      <w:divsChild>
        <w:div w:id="1025520972">
          <w:marLeft w:val="0"/>
          <w:marRight w:val="0"/>
          <w:marTop w:val="0"/>
          <w:marBottom w:val="0"/>
          <w:divBdr>
            <w:top w:val="none" w:sz="0" w:space="0" w:color="auto"/>
            <w:left w:val="none" w:sz="0" w:space="0" w:color="auto"/>
            <w:bottom w:val="none" w:sz="0" w:space="0" w:color="auto"/>
            <w:right w:val="none" w:sz="0" w:space="0" w:color="auto"/>
          </w:divBdr>
          <w:divsChild>
            <w:div w:id="476846100">
              <w:marLeft w:val="0"/>
              <w:marRight w:val="0"/>
              <w:marTop w:val="0"/>
              <w:marBottom w:val="0"/>
              <w:divBdr>
                <w:top w:val="none" w:sz="0" w:space="0" w:color="auto"/>
                <w:left w:val="none" w:sz="0" w:space="0" w:color="auto"/>
                <w:bottom w:val="none" w:sz="0" w:space="0" w:color="auto"/>
                <w:right w:val="none" w:sz="0" w:space="0" w:color="auto"/>
              </w:divBdr>
              <w:divsChild>
                <w:div w:id="1121218271">
                  <w:marLeft w:val="0"/>
                  <w:marRight w:val="0"/>
                  <w:marTop w:val="0"/>
                  <w:marBottom w:val="0"/>
                  <w:divBdr>
                    <w:top w:val="none" w:sz="0" w:space="0" w:color="auto"/>
                    <w:left w:val="none" w:sz="0" w:space="0" w:color="auto"/>
                    <w:bottom w:val="none" w:sz="0" w:space="0" w:color="auto"/>
                    <w:right w:val="none" w:sz="0" w:space="0" w:color="auto"/>
                  </w:divBdr>
                  <w:divsChild>
                    <w:div w:id="2073111910">
                      <w:marLeft w:val="0"/>
                      <w:marRight w:val="0"/>
                      <w:marTop w:val="0"/>
                      <w:marBottom w:val="0"/>
                      <w:divBdr>
                        <w:top w:val="none" w:sz="0" w:space="0" w:color="auto"/>
                        <w:left w:val="none" w:sz="0" w:space="0" w:color="auto"/>
                        <w:bottom w:val="none" w:sz="0" w:space="0" w:color="auto"/>
                        <w:right w:val="none" w:sz="0" w:space="0" w:color="auto"/>
                      </w:divBdr>
                      <w:divsChild>
                        <w:div w:id="935482574">
                          <w:marLeft w:val="0"/>
                          <w:marRight w:val="0"/>
                          <w:marTop w:val="0"/>
                          <w:marBottom w:val="0"/>
                          <w:divBdr>
                            <w:top w:val="none" w:sz="0" w:space="0" w:color="auto"/>
                            <w:left w:val="none" w:sz="0" w:space="0" w:color="auto"/>
                            <w:bottom w:val="none" w:sz="0" w:space="0" w:color="auto"/>
                            <w:right w:val="none" w:sz="0" w:space="0" w:color="auto"/>
                          </w:divBdr>
                          <w:divsChild>
                            <w:div w:id="1912766451">
                              <w:marLeft w:val="0"/>
                              <w:marRight w:val="0"/>
                              <w:marTop w:val="0"/>
                              <w:marBottom w:val="0"/>
                              <w:divBdr>
                                <w:top w:val="none" w:sz="0" w:space="0" w:color="auto"/>
                                <w:left w:val="none" w:sz="0" w:space="0" w:color="auto"/>
                                <w:bottom w:val="none" w:sz="0" w:space="0" w:color="auto"/>
                                <w:right w:val="none" w:sz="0" w:space="0" w:color="auto"/>
                              </w:divBdr>
                              <w:divsChild>
                                <w:div w:id="1364749833">
                                  <w:marLeft w:val="0"/>
                                  <w:marRight w:val="0"/>
                                  <w:marTop w:val="0"/>
                                  <w:marBottom w:val="0"/>
                                  <w:divBdr>
                                    <w:top w:val="none" w:sz="0" w:space="0" w:color="auto"/>
                                    <w:left w:val="none" w:sz="0" w:space="0" w:color="auto"/>
                                    <w:bottom w:val="none" w:sz="0" w:space="0" w:color="auto"/>
                                    <w:right w:val="none" w:sz="0" w:space="0" w:color="auto"/>
                                  </w:divBdr>
                                  <w:divsChild>
                                    <w:div w:id="1941795483">
                                      <w:marLeft w:val="0"/>
                                      <w:marRight w:val="0"/>
                                      <w:marTop w:val="0"/>
                                      <w:marBottom w:val="0"/>
                                      <w:divBdr>
                                        <w:top w:val="none" w:sz="0" w:space="0" w:color="auto"/>
                                        <w:left w:val="none" w:sz="0" w:space="0" w:color="auto"/>
                                        <w:bottom w:val="none" w:sz="0" w:space="0" w:color="auto"/>
                                        <w:right w:val="none" w:sz="0" w:space="0" w:color="auto"/>
                                      </w:divBdr>
                                      <w:divsChild>
                                        <w:div w:id="1762752640">
                                          <w:marLeft w:val="0"/>
                                          <w:marRight w:val="0"/>
                                          <w:marTop w:val="0"/>
                                          <w:marBottom w:val="0"/>
                                          <w:divBdr>
                                            <w:top w:val="none" w:sz="0" w:space="0" w:color="auto"/>
                                            <w:left w:val="none" w:sz="0" w:space="0" w:color="auto"/>
                                            <w:bottom w:val="none" w:sz="0" w:space="0" w:color="auto"/>
                                            <w:right w:val="none" w:sz="0" w:space="0" w:color="auto"/>
                                          </w:divBdr>
                                          <w:divsChild>
                                            <w:div w:id="1026784528">
                                              <w:marLeft w:val="0"/>
                                              <w:marRight w:val="0"/>
                                              <w:marTop w:val="0"/>
                                              <w:marBottom w:val="0"/>
                                              <w:divBdr>
                                                <w:top w:val="none" w:sz="0" w:space="0" w:color="auto"/>
                                                <w:left w:val="none" w:sz="0" w:space="0" w:color="auto"/>
                                                <w:bottom w:val="none" w:sz="0" w:space="0" w:color="auto"/>
                                                <w:right w:val="none" w:sz="0" w:space="0" w:color="auto"/>
                                              </w:divBdr>
                                              <w:divsChild>
                                                <w:div w:id="151527428">
                                                  <w:marLeft w:val="0"/>
                                                  <w:marRight w:val="0"/>
                                                  <w:marTop w:val="0"/>
                                                  <w:marBottom w:val="0"/>
                                                  <w:divBdr>
                                                    <w:top w:val="none" w:sz="0" w:space="0" w:color="auto"/>
                                                    <w:left w:val="none" w:sz="0" w:space="0" w:color="auto"/>
                                                    <w:bottom w:val="none" w:sz="0" w:space="0" w:color="auto"/>
                                                    <w:right w:val="none" w:sz="0" w:space="0" w:color="auto"/>
                                                  </w:divBdr>
                                                  <w:divsChild>
                                                    <w:div w:id="1405104041">
                                                      <w:marLeft w:val="0"/>
                                                      <w:marRight w:val="0"/>
                                                      <w:marTop w:val="0"/>
                                                      <w:marBottom w:val="0"/>
                                                      <w:divBdr>
                                                        <w:top w:val="none" w:sz="0" w:space="0" w:color="auto"/>
                                                        <w:left w:val="none" w:sz="0" w:space="0" w:color="auto"/>
                                                        <w:bottom w:val="none" w:sz="0" w:space="0" w:color="auto"/>
                                                        <w:right w:val="none" w:sz="0" w:space="0" w:color="auto"/>
                                                      </w:divBdr>
                                                      <w:divsChild>
                                                        <w:div w:id="13038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463049">
          <w:marLeft w:val="0"/>
          <w:marRight w:val="0"/>
          <w:marTop w:val="0"/>
          <w:marBottom w:val="0"/>
          <w:divBdr>
            <w:top w:val="none" w:sz="0" w:space="0" w:color="auto"/>
            <w:left w:val="none" w:sz="0" w:space="0" w:color="auto"/>
            <w:bottom w:val="none" w:sz="0" w:space="0" w:color="auto"/>
            <w:right w:val="none" w:sz="0" w:space="0" w:color="auto"/>
          </w:divBdr>
          <w:divsChild>
            <w:div w:id="1415206043">
              <w:marLeft w:val="0"/>
              <w:marRight w:val="0"/>
              <w:marTop w:val="0"/>
              <w:marBottom w:val="0"/>
              <w:divBdr>
                <w:top w:val="none" w:sz="0" w:space="0" w:color="auto"/>
                <w:left w:val="none" w:sz="0" w:space="0" w:color="auto"/>
                <w:bottom w:val="none" w:sz="0" w:space="0" w:color="auto"/>
                <w:right w:val="none" w:sz="0" w:space="0" w:color="auto"/>
              </w:divBdr>
              <w:divsChild>
                <w:div w:id="733357775">
                  <w:marLeft w:val="0"/>
                  <w:marRight w:val="0"/>
                  <w:marTop w:val="0"/>
                  <w:marBottom w:val="0"/>
                  <w:divBdr>
                    <w:top w:val="none" w:sz="0" w:space="0" w:color="auto"/>
                    <w:left w:val="none" w:sz="0" w:space="0" w:color="auto"/>
                    <w:bottom w:val="none" w:sz="0" w:space="0" w:color="auto"/>
                    <w:right w:val="none" w:sz="0" w:space="0" w:color="auto"/>
                  </w:divBdr>
                  <w:divsChild>
                    <w:div w:id="1112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493561">
      <w:bodyDiv w:val="1"/>
      <w:marLeft w:val="0"/>
      <w:marRight w:val="0"/>
      <w:marTop w:val="0"/>
      <w:marBottom w:val="0"/>
      <w:divBdr>
        <w:top w:val="none" w:sz="0" w:space="0" w:color="auto"/>
        <w:left w:val="none" w:sz="0" w:space="0" w:color="auto"/>
        <w:bottom w:val="none" w:sz="0" w:space="0" w:color="auto"/>
        <w:right w:val="none" w:sz="0" w:space="0" w:color="auto"/>
      </w:divBdr>
    </w:div>
    <w:div w:id="578712606">
      <w:bodyDiv w:val="1"/>
      <w:marLeft w:val="0"/>
      <w:marRight w:val="0"/>
      <w:marTop w:val="0"/>
      <w:marBottom w:val="0"/>
      <w:divBdr>
        <w:top w:val="none" w:sz="0" w:space="0" w:color="auto"/>
        <w:left w:val="none" w:sz="0" w:space="0" w:color="auto"/>
        <w:bottom w:val="none" w:sz="0" w:space="0" w:color="auto"/>
        <w:right w:val="none" w:sz="0" w:space="0" w:color="auto"/>
      </w:divBdr>
    </w:div>
    <w:div w:id="631248099">
      <w:bodyDiv w:val="1"/>
      <w:marLeft w:val="0"/>
      <w:marRight w:val="0"/>
      <w:marTop w:val="0"/>
      <w:marBottom w:val="0"/>
      <w:divBdr>
        <w:top w:val="none" w:sz="0" w:space="0" w:color="auto"/>
        <w:left w:val="none" w:sz="0" w:space="0" w:color="auto"/>
        <w:bottom w:val="none" w:sz="0" w:space="0" w:color="auto"/>
        <w:right w:val="none" w:sz="0" w:space="0" w:color="auto"/>
      </w:divBdr>
    </w:div>
    <w:div w:id="686949248">
      <w:bodyDiv w:val="1"/>
      <w:marLeft w:val="0"/>
      <w:marRight w:val="0"/>
      <w:marTop w:val="0"/>
      <w:marBottom w:val="0"/>
      <w:divBdr>
        <w:top w:val="none" w:sz="0" w:space="0" w:color="auto"/>
        <w:left w:val="none" w:sz="0" w:space="0" w:color="auto"/>
        <w:bottom w:val="none" w:sz="0" w:space="0" w:color="auto"/>
        <w:right w:val="none" w:sz="0" w:space="0" w:color="auto"/>
      </w:divBdr>
      <w:divsChild>
        <w:div w:id="793519471">
          <w:marLeft w:val="0"/>
          <w:marRight w:val="0"/>
          <w:marTop w:val="0"/>
          <w:marBottom w:val="0"/>
          <w:divBdr>
            <w:top w:val="none" w:sz="0" w:space="0" w:color="auto"/>
            <w:left w:val="none" w:sz="0" w:space="0" w:color="auto"/>
            <w:bottom w:val="none" w:sz="0" w:space="0" w:color="auto"/>
            <w:right w:val="none" w:sz="0" w:space="0" w:color="auto"/>
          </w:divBdr>
          <w:divsChild>
            <w:div w:id="1580016313">
              <w:marLeft w:val="0"/>
              <w:marRight w:val="0"/>
              <w:marTop w:val="0"/>
              <w:marBottom w:val="0"/>
              <w:divBdr>
                <w:top w:val="none" w:sz="0" w:space="0" w:color="auto"/>
                <w:left w:val="none" w:sz="0" w:space="0" w:color="auto"/>
                <w:bottom w:val="none" w:sz="0" w:space="0" w:color="auto"/>
                <w:right w:val="none" w:sz="0" w:space="0" w:color="auto"/>
              </w:divBdr>
              <w:divsChild>
                <w:div w:id="2138838090">
                  <w:marLeft w:val="0"/>
                  <w:marRight w:val="0"/>
                  <w:marTop w:val="0"/>
                  <w:marBottom w:val="0"/>
                  <w:divBdr>
                    <w:top w:val="none" w:sz="0" w:space="0" w:color="auto"/>
                    <w:left w:val="none" w:sz="0" w:space="0" w:color="auto"/>
                    <w:bottom w:val="none" w:sz="0" w:space="0" w:color="auto"/>
                    <w:right w:val="none" w:sz="0" w:space="0" w:color="auto"/>
                  </w:divBdr>
                  <w:divsChild>
                    <w:div w:id="9281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0370">
          <w:marLeft w:val="0"/>
          <w:marRight w:val="0"/>
          <w:marTop w:val="0"/>
          <w:marBottom w:val="0"/>
          <w:divBdr>
            <w:top w:val="none" w:sz="0" w:space="0" w:color="auto"/>
            <w:left w:val="none" w:sz="0" w:space="0" w:color="auto"/>
            <w:bottom w:val="none" w:sz="0" w:space="0" w:color="auto"/>
            <w:right w:val="none" w:sz="0" w:space="0" w:color="auto"/>
          </w:divBdr>
          <w:divsChild>
            <w:div w:id="1413160398">
              <w:marLeft w:val="0"/>
              <w:marRight w:val="0"/>
              <w:marTop w:val="0"/>
              <w:marBottom w:val="0"/>
              <w:divBdr>
                <w:top w:val="none" w:sz="0" w:space="0" w:color="auto"/>
                <w:left w:val="none" w:sz="0" w:space="0" w:color="auto"/>
                <w:bottom w:val="none" w:sz="0" w:space="0" w:color="auto"/>
                <w:right w:val="none" w:sz="0" w:space="0" w:color="auto"/>
              </w:divBdr>
              <w:divsChild>
                <w:div w:id="529802772">
                  <w:marLeft w:val="0"/>
                  <w:marRight w:val="0"/>
                  <w:marTop w:val="0"/>
                  <w:marBottom w:val="0"/>
                  <w:divBdr>
                    <w:top w:val="none" w:sz="0" w:space="0" w:color="auto"/>
                    <w:left w:val="none" w:sz="0" w:space="0" w:color="auto"/>
                    <w:bottom w:val="none" w:sz="0" w:space="0" w:color="auto"/>
                    <w:right w:val="none" w:sz="0" w:space="0" w:color="auto"/>
                  </w:divBdr>
                  <w:divsChild>
                    <w:div w:id="1221789550">
                      <w:marLeft w:val="0"/>
                      <w:marRight w:val="0"/>
                      <w:marTop w:val="0"/>
                      <w:marBottom w:val="0"/>
                      <w:divBdr>
                        <w:top w:val="none" w:sz="0" w:space="0" w:color="auto"/>
                        <w:left w:val="none" w:sz="0" w:space="0" w:color="auto"/>
                        <w:bottom w:val="none" w:sz="0" w:space="0" w:color="auto"/>
                        <w:right w:val="none" w:sz="0" w:space="0" w:color="auto"/>
                      </w:divBdr>
                      <w:divsChild>
                        <w:div w:id="809329426">
                          <w:marLeft w:val="0"/>
                          <w:marRight w:val="0"/>
                          <w:marTop w:val="0"/>
                          <w:marBottom w:val="0"/>
                          <w:divBdr>
                            <w:top w:val="none" w:sz="0" w:space="0" w:color="auto"/>
                            <w:left w:val="none" w:sz="0" w:space="0" w:color="auto"/>
                            <w:bottom w:val="none" w:sz="0" w:space="0" w:color="auto"/>
                            <w:right w:val="none" w:sz="0" w:space="0" w:color="auto"/>
                          </w:divBdr>
                          <w:divsChild>
                            <w:div w:id="1704284734">
                              <w:marLeft w:val="0"/>
                              <w:marRight w:val="0"/>
                              <w:marTop w:val="0"/>
                              <w:marBottom w:val="0"/>
                              <w:divBdr>
                                <w:top w:val="none" w:sz="0" w:space="0" w:color="auto"/>
                                <w:left w:val="none" w:sz="0" w:space="0" w:color="auto"/>
                                <w:bottom w:val="none" w:sz="0" w:space="0" w:color="auto"/>
                                <w:right w:val="none" w:sz="0" w:space="0" w:color="auto"/>
                              </w:divBdr>
                              <w:divsChild>
                                <w:div w:id="720977957">
                                  <w:marLeft w:val="0"/>
                                  <w:marRight w:val="0"/>
                                  <w:marTop w:val="0"/>
                                  <w:marBottom w:val="0"/>
                                  <w:divBdr>
                                    <w:top w:val="none" w:sz="0" w:space="0" w:color="auto"/>
                                    <w:left w:val="none" w:sz="0" w:space="0" w:color="auto"/>
                                    <w:bottom w:val="none" w:sz="0" w:space="0" w:color="auto"/>
                                    <w:right w:val="none" w:sz="0" w:space="0" w:color="auto"/>
                                  </w:divBdr>
                                  <w:divsChild>
                                    <w:div w:id="40713104">
                                      <w:marLeft w:val="0"/>
                                      <w:marRight w:val="0"/>
                                      <w:marTop w:val="0"/>
                                      <w:marBottom w:val="0"/>
                                      <w:divBdr>
                                        <w:top w:val="none" w:sz="0" w:space="0" w:color="auto"/>
                                        <w:left w:val="none" w:sz="0" w:space="0" w:color="auto"/>
                                        <w:bottom w:val="none" w:sz="0" w:space="0" w:color="auto"/>
                                        <w:right w:val="none" w:sz="0" w:space="0" w:color="auto"/>
                                      </w:divBdr>
                                      <w:divsChild>
                                        <w:div w:id="1514494235">
                                          <w:marLeft w:val="0"/>
                                          <w:marRight w:val="0"/>
                                          <w:marTop w:val="0"/>
                                          <w:marBottom w:val="0"/>
                                          <w:divBdr>
                                            <w:top w:val="none" w:sz="0" w:space="0" w:color="auto"/>
                                            <w:left w:val="none" w:sz="0" w:space="0" w:color="auto"/>
                                            <w:bottom w:val="none" w:sz="0" w:space="0" w:color="auto"/>
                                            <w:right w:val="none" w:sz="0" w:space="0" w:color="auto"/>
                                          </w:divBdr>
                                          <w:divsChild>
                                            <w:div w:id="1417944268">
                                              <w:marLeft w:val="0"/>
                                              <w:marRight w:val="0"/>
                                              <w:marTop w:val="0"/>
                                              <w:marBottom w:val="0"/>
                                              <w:divBdr>
                                                <w:top w:val="none" w:sz="0" w:space="0" w:color="auto"/>
                                                <w:left w:val="none" w:sz="0" w:space="0" w:color="auto"/>
                                                <w:bottom w:val="none" w:sz="0" w:space="0" w:color="auto"/>
                                                <w:right w:val="none" w:sz="0" w:space="0" w:color="auto"/>
                                              </w:divBdr>
                                              <w:divsChild>
                                                <w:div w:id="652872994">
                                                  <w:marLeft w:val="0"/>
                                                  <w:marRight w:val="0"/>
                                                  <w:marTop w:val="0"/>
                                                  <w:marBottom w:val="0"/>
                                                  <w:divBdr>
                                                    <w:top w:val="none" w:sz="0" w:space="0" w:color="auto"/>
                                                    <w:left w:val="none" w:sz="0" w:space="0" w:color="auto"/>
                                                    <w:bottom w:val="none" w:sz="0" w:space="0" w:color="auto"/>
                                                    <w:right w:val="none" w:sz="0" w:space="0" w:color="auto"/>
                                                  </w:divBdr>
                                                  <w:divsChild>
                                                    <w:div w:id="645403987">
                                                      <w:marLeft w:val="0"/>
                                                      <w:marRight w:val="0"/>
                                                      <w:marTop w:val="0"/>
                                                      <w:marBottom w:val="0"/>
                                                      <w:divBdr>
                                                        <w:top w:val="none" w:sz="0" w:space="0" w:color="auto"/>
                                                        <w:left w:val="none" w:sz="0" w:space="0" w:color="auto"/>
                                                        <w:bottom w:val="none" w:sz="0" w:space="0" w:color="auto"/>
                                                        <w:right w:val="none" w:sz="0" w:space="0" w:color="auto"/>
                                                      </w:divBdr>
                                                      <w:divsChild>
                                                        <w:div w:id="16445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5910549">
      <w:bodyDiv w:val="1"/>
      <w:marLeft w:val="0"/>
      <w:marRight w:val="0"/>
      <w:marTop w:val="0"/>
      <w:marBottom w:val="0"/>
      <w:divBdr>
        <w:top w:val="none" w:sz="0" w:space="0" w:color="auto"/>
        <w:left w:val="none" w:sz="0" w:space="0" w:color="auto"/>
        <w:bottom w:val="none" w:sz="0" w:space="0" w:color="auto"/>
        <w:right w:val="none" w:sz="0" w:space="0" w:color="auto"/>
      </w:divBdr>
    </w:div>
    <w:div w:id="836119281">
      <w:bodyDiv w:val="1"/>
      <w:marLeft w:val="0"/>
      <w:marRight w:val="0"/>
      <w:marTop w:val="0"/>
      <w:marBottom w:val="0"/>
      <w:divBdr>
        <w:top w:val="none" w:sz="0" w:space="0" w:color="auto"/>
        <w:left w:val="none" w:sz="0" w:space="0" w:color="auto"/>
        <w:bottom w:val="none" w:sz="0" w:space="0" w:color="auto"/>
        <w:right w:val="none" w:sz="0" w:space="0" w:color="auto"/>
      </w:divBdr>
    </w:div>
    <w:div w:id="864171185">
      <w:bodyDiv w:val="1"/>
      <w:marLeft w:val="0"/>
      <w:marRight w:val="0"/>
      <w:marTop w:val="0"/>
      <w:marBottom w:val="0"/>
      <w:divBdr>
        <w:top w:val="none" w:sz="0" w:space="0" w:color="auto"/>
        <w:left w:val="none" w:sz="0" w:space="0" w:color="auto"/>
        <w:bottom w:val="none" w:sz="0" w:space="0" w:color="auto"/>
        <w:right w:val="none" w:sz="0" w:space="0" w:color="auto"/>
      </w:divBdr>
      <w:divsChild>
        <w:div w:id="115370857">
          <w:marLeft w:val="0"/>
          <w:marRight w:val="0"/>
          <w:marTop w:val="0"/>
          <w:marBottom w:val="0"/>
          <w:divBdr>
            <w:top w:val="none" w:sz="0" w:space="0" w:color="auto"/>
            <w:left w:val="none" w:sz="0" w:space="0" w:color="auto"/>
            <w:bottom w:val="none" w:sz="0" w:space="0" w:color="auto"/>
            <w:right w:val="none" w:sz="0" w:space="0" w:color="auto"/>
          </w:divBdr>
          <w:divsChild>
            <w:div w:id="592130502">
              <w:marLeft w:val="0"/>
              <w:marRight w:val="0"/>
              <w:marTop w:val="0"/>
              <w:marBottom w:val="0"/>
              <w:divBdr>
                <w:top w:val="none" w:sz="0" w:space="0" w:color="auto"/>
                <w:left w:val="none" w:sz="0" w:space="0" w:color="auto"/>
                <w:bottom w:val="none" w:sz="0" w:space="0" w:color="auto"/>
                <w:right w:val="none" w:sz="0" w:space="0" w:color="auto"/>
              </w:divBdr>
              <w:divsChild>
                <w:div w:id="508102080">
                  <w:marLeft w:val="0"/>
                  <w:marRight w:val="0"/>
                  <w:marTop w:val="0"/>
                  <w:marBottom w:val="0"/>
                  <w:divBdr>
                    <w:top w:val="none" w:sz="0" w:space="0" w:color="auto"/>
                    <w:left w:val="none" w:sz="0" w:space="0" w:color="auto"/>
                    <w:bottom w:val="none" w:sz="0" w:space="0" w:color="auto"/>
                    <w:right w:val="none" w:sz="0" w:space="0" w:color="auto"/>
                  </w:divBdr>
                  <w:divsChild>
                    <w:div w:id="667051893">
                      <w:marLeft w:val="0"/>
                      <w:marRight w:val="0"/>
                      <w:marTop w:val="0"/>
                      <w:marBottom w:val="0"/>
                      <w:divBdr>
                        <w:top w:val="none" w:sz="0" w:space="0" w:color="auto"/>
                        <w:left w:val="none" w:sz="0" w:space="0" w:color="auto"/>
                        <w:bottom w:val="none" w:sz="0" w:space="0" w:color="auto"/>
                        <w:right w:val="none" w:sz="0" w:space="0" w:color="auto"/>
                      </w:divBdr>
                      <w:divsChild>
                        <w:div w:id="994987962">
                          <w:marLeft w:val="0"/>
                          <w:marRight w:val="0"/>
                          <w:marTop w:val="0"/>
                          <w:marBottom w:val="0"/>
                          <w:divBdr>
                            <w:top w:val="none" w:sz="0" w:space="0" w:color="auto"/>
                            <w:left w:val="none" w:sz="0" w:space="0" w:color="auto"/>
                            <w:bottom w:val="none" w:sz="0" w:space="0" w:color="auto"/>
                            <w:right w:val="none" w:sz="0" w:space="0" w:color="auto"/>
                          </w:divBdr>
                          <w:divsChild>
                            <w:div w:id="872498753">
                              <w:marLeft w:val="0"/>
                              <w:marRight w:val="0"/>
                              <w:marTop w:val="0"/>
                              <w:marBottom w:val="0"/>
                              <w:divBdr>
                                <w:top w:val="none" w:sz="0" w:space="0" w:color="auto"/>
                                <w:left w:val="none" w:sz="0" w:space="0" w:color="auto"/>
                                <w:bottom w:val="none" w:sz="0" w:space="0" w:color="auto"/>
                                <w:right w:val="none" w:sz="0" w:space="0" w:color="auto"/>
                              </w:divBdr>
                              <w:divsChild>
                                <w:div w:id="761027568">
                                  <w:marLeft w:val="0"/>
                                  <w:marRight w:val="0"/>
                                  <w:marTop w:val="0"/>
                                  <w:marBottom w:val="0"/>
                                  <w:divBdr>
                                    <w:top w:val="none" w:sz="0" w:space="0" w:color="auto"/>
                                    <w:left w:val="none" w:sz="0" w:space="0" w:color="auto"/>
                                    <w:bottom w:val="none" w:sz="0" w:space="0" w:color="auto"/>
                                    <w:right w:val="none" w:sz="0" w:space="0" w:color="auto"/>
                                  </w:divBdr>
                                  <w:divsChild>
                                    <w:div w:id="1286228037">
                                      <w:marLeft w:val="0"/>
                                      <w:marRight w:val="0"/>
                                      <w:marTop w:val="0"/>
                                      <w:marBottom w:val="0"/>
                                      <w:divBdr>
                                        <w:top w:val="none" w:sz="0" w:space="0" w:color="auto"/>
                                        <w:left w:val="none" w:sz="0" w:space="0" w:color="auto"/>
                                        <w:bottom w:val="none" w:sz="0" w:space="0" w:color="auto"/>
                                        <w:right w:val="none" w:sz="0" w:space="0" w:color="auto"/>
                                      </w:divBdr>
                                      <w:divsChild>
                                        <w:div w:id="949699627">
                                          <w:marLeft w:val="0"/>
                                          <w:marRight w:val="0"/>
                                          <w:marTop w:val="0"/>
                                          <w:marBottom w:val="0"/>
                                          <w:divBdr>
                                            <w:top w:val="none" w:sz="0" w:space="0" w:color="auto"/>
                                            <w:left w:val="none" w:sz="0" w:space="0" w:color="auto"/>
                                            <w:bottom w:val="none" w:sz="0" w:space="0" w:color="auto"/>
                                            <w:right w:val="none" w:sz="0" w:space="0" w:color="auto"/>
                                          </w:divBdr>
                                          <w:divsChild>
                                            <w:div w:id="63920302">
                                              <w:marLeft w:val="0"/>
                                              <w:marRight w:val="0"/>
                                              <w:marTop w:val="0"/>
                                              <w:marBottom w:val="0"/>
                                              <w:divBdr>
                                                <w:top w:val="none" w:sz="0" w:space="0" w:color="auto"/>
                                                <w:left w:val="none" w:sz="0" w:space="0" w:color="auto"/>
                                                <w:bottom w:val="none" w:sz="0" w:space="0" w:color="auto"/>
                                                <w:right w:val="none" w:sz="0" w:space="0" w:color="auto"/>
                                              </w:divBdr>
                                              <w:divsChild>
                                                <w:div w:id="1121072592">
                                                  <w:marLeft w:val="0"/>
                                                  <w:marRight w:val="0"/>
                                                  <w:marTop w:val="0"/>
                                                  <w:marBottom w:val="0"/>
                                                  <w:divBdr>
                                                    <w:top w:val="none" w:sz="0" w:space="0" w:color="auto"/>
                                                    <w:left w:val="none" w:sz="0" w:space="0" w:color="auto"/>
                                                    <w:bottom w:val="none" w:sz="0" w:space="0" w:color="auto"/>
                                                    <w:right w:val="none" w:sz="0" w:space="0" w:color="auto"/>
                                                  </w:divBdr>
                                                  <w:divsChild>
                                                    <w:div w:id="788746174">
                                                      <w:marLeft w:val="0"/>
                                                      <w:marRight w:val="0"/>
                                                      <w:marTop w:val="0"/>
                                                      <w:marBottom w:val="0"/>
                                                      <w:divBdr>
                                                        <w:top w:val="none" w:sz="0" w:space="0" w:color="auto"/>
                                                        <w:left w:val="none" w:sz="0" w:space="0" w:color="auto"/>
                                                        <w:bottom w:val="none" w:sz="0" w:space="0" w:color="auto"/>
                                                        <w:right w:val="none" w:sz="0" w:space="0" w:color="auto"/>
                                                      </w:divBdr>
                                                      <w:divsChild>
                                                        <w:div w:id="14779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0989937">
          <w:marLeft w:val="0"/>
          <w:marRight w:val="0"/>
          <w:marTop w:val="0"/>
          <w:marBottom w:val="0"/>
          <w:divBdr>
            <w:top w:val="none" w:sz="0" w:space="0" w:color="auto"/>
            <w:left w:val="none" w:sz="0" w:space="0" w:color="auto"/>
            <w:bottom w:val="none" w:sz="0" w:space="0" w:color="auto"/>
            <w:right w:val="none" w:sz="0" w:space="0" w:color="auto"/>
          </w:divBdr>
          <w:divsChild>
            <w:div w:id="1813791749">
              <w:marLeft w:val="0"/>
              <w:marRight w:val="0"/>
              <w:marTop w:val="0"/>
              <w:marBottom w:val="0"/>
              <w:divBdr>
                <w:top w:val="none" w:sz="0" w:space="0" w:color="auto"/>
                <w:left w:val="none" w:sz="0" w:space="0" w:color="auto"/>
                <w:bottom w:val="none" w:sz="0" w:space="0" w:color="auto"/>
                <w:right w:val="none" w:sz="0" w:space="0" w:color="auto"/>
              </w:divBdr>
              <w:divsChild>
                <w:div w:id="1699355686">
                  <w:marLeft w:val="0"/>
                  <w:marRight w:val="0"/>
                  <w:marTop w:val="0"/>
                  <w:marBottom w:val="0"/>
                  <w:divBdr>
                    <w:top w:val="none" w:sz="0" w:space="0" w:color="auto"/>
                    <w:left w:val="none" w:sz="0" w:space="0" w:color="auto"/>
                    <w:bottom w:val="none" w:sz="0" w:space="0" w:color="auto"/>
                    <w:right w:val="none" w:sz="0" w:space="0" w:color="auto"/>
                  </w:divBdr>
                  <w:divsChild>
                    <w:div w:id="12715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03054">
      <w:bodyDiv w:val="1"/>
      <w:marLeft w:val="0"/>
      <w:marRight w:val="0"/>
      <w:marTop w:val="0"/>
      <w:marBottom w:val="0"/>
      <w:divBdr>
        <w:top w:val="none" w:sz="0" w:space="0" w:color="auto"/>
        <w:left w:val="none" w:sz="0" w:space="0" w:color="auto"/>
        <w:bottom w:val="none" w:sz="0" w:space="0" w:color="auto"/>
        <w:right w:val="none" w:sz="0" w:space="0" w:color="auto"/>
      </w:divBdr>
    </w:div>
    <w:div w:id="1382167526">
      <w:bodyDiv w:val="1"/>
      <w:marLeft w:val="0"/>
      <w:marRight w:val="0"/>
      <w:marTop w:val="0"/>
      <w:marBottom w:val="0"/>
      <w:divBdr>
        <w:top w:val="none" w:sz="0" w:space="0" w:color="auto"/>
        <w:left w:val="none" w:sz="0" w:space="0" w:color="auto"/>
        <w:bottom w:val="none" w:sz="0" w:space="0" w:color="auto"/>
        <w:right w:val="none" w:sz="0" w:space="0" w:color="auto"/>
      </w:divBdr>
    </w:div>
    <w:div w:id="1571503472">
      <w:bodyDiv w:val="1"/>
      <w:marLeft w:val="0"/>
      <w:marRight w:val="0"/>
      <w:marTop w:val="0"/>
      <w:marBottom w:val="0"/>
      <w:divBdr>
        <w:top w:val="none" w:sz="0" w:space="0" w:color="auto"/>
        <w:left w:val="none" w:sz="0" w:space="0" w:color="auto"/>
        <w:bottom w:val="none" w:sz="0" w:space="0" w:color="auto"/>
        <w:right w:val="none" w:sz="0" w:space="0" w:color="auto"/>
      </w:divBdr>
    </w:div>
    <w:div w:id="1755468255">
      <w:bodyDiv w:val="1"/>
      <w:marLeft w:val="0"/>
      <w:marRight w:val="0"/>
      <w:marTop w:val="0"/>
      <w:marBottom w:val="0"/>
      <w:divBdr>
        <w:top w:val="none" w:sz="0" w:space="0" w:color="auto"/>
        <w:left w:val="none" w:sz="0" w:space="0" w:color="auto"/>
        <w:bottom w:val="none" w:sz="0" w:space="0" w:color="auto"/>
        <w:right w:val="none" w:sz="0" w:space="0" w:color="auto"/>
      </w:divBdr>
    </w:div>
    <w:div w:id="21466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mailto:dualenrollment@truet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mailto:dualenrollment@truett.edu" TargetMode="External"/><Relationship Id="rId25" Type="http://schemas.openxmlformats.org/officeDocument/2006/relationships/hyperlink" Target="https://truett.edu/admissions/visit-campus/" TargetMode="External"/><Relationship Id="rId2" Type="http://schemas.openxmlformats.org/officeDocument/2006/relationships/customXml" Target="../customXml/item2.xml"/><Relationship Id="rId16" Type="http://schemas.openxmlformats.org/officeDocument/2006/relationships/hyperlink" Target="mailto:dualenrollment@truett.edu" TargetMode="External"/><Relationship Id="rId20" Type="http://schemas.openxmlformats.org/officeDocument/2006/relationships/hyperlink" Target="https://www.youtube.com/watch?v=-UoBFlfsNSU&amp;feature=youtu.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uett.edu/admissions/dual-enrollment/" TargetMode="External"/><Relationship Id="rId24" Type="http://schemas.openxmlformats.org/officeDocument/2006/relationships/hyperlink" Target="mailto:registrar@truett.edu" TargetMode="External"/><Relationship Id="rId5" Type="http://schemas.openxmlformats.org/officeDocument/2006/relationships/numbering" Target="numbering.xml"/><Relationship Id="rId15" Type="http://schemas.openxmlformats.org/officeDocument/2006/relationships/hyperlink" Target="https://truett.edu/admissions/dual-enrollment/" TargetMode="External"/><Relationship Id="rId23" Type="http://schemas.openxmlformats.org/officeDocument/2006/relationships/hyperlink" Target="https://www.sss.gov/register/" TargetMode="External"/><Relationship Id="rId10" Type="http://schemas.openxmlformats.org/officeDocument/2006/relationships/hyperlink" Target="mailto:dualenrollment@truett.edu" TargetMode="External"/><Relationship Id="rId19" Type="http://schemas.openxmlformats.org/officeDocument/2006/relationships/hyperlink" Target="https://www.gafutures.org/" TargetMode="External"/><Relationship Id="rId4" Type="http://schemas.openxmlformats.org/officeDocument/2006/relationships/customXml" Target="../customXml/item4.xml"/><Relationship Id="rId9" Type="http://schemas.openxmlformats.org/officeDocument/2006/relationships/hyperlink" Target="https://truett.edu/admissions/dual-enrollment/" TargetMode="External"/><Relationship Id="rId14" Type="http://schemas.openxmlformats.org/officeDocument/2006/relationships/hyperlink" Target="https://truett.edu/academics/academic-calendar/"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C59C381EAAD54AB033DEAF0048B75F" ma:contentTypeVersion="4" ma:contentTypeDescription="Create a new document." ma:contentTypeScope="" ma:versionID="311144d064edaa41979d5066b57889db">
  <xsd:schema xmlns:xsd="http://www.w3.org/2001/XMLSchema" xmlns:xs="http://www.w3.org/2001/XMLSchema" xmlns:p="http://schemas.microsoft.com/office/2006/metadata/properties" xmlns:ns2="1bfee0fe-4c07-42d1-92c7-bf427d7aa625" targetNamespace="http://schemas.microsoft.com/office/2006/metadata/properties" ma:root="true" ma:fieldsID="13c2c272d266e9568eb9866a9f586bb4" ns2:_="">
    <xsd:import namespace="1bfee0fe-4c07-42d1-92c7-bf427d7aa6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ee0fe-4c07-42d1-92c7-bf427d7aa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AA573-75A6-460F-92A0-E56BFF361E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74CBCC-BF92-41F8-A7F1-F5DE0A952B1C}">
  <ds:schemaRefs>
    <ds:schemaRef ds:uri="http://schemas.microsoft.com/sharepoint/v3/contenttype/forms"/>
  </ds:schemaRefs>
</ds:datastoreItem>
</file>

<file path=customXml/itemProps3.xml><?xml version="1.0" encoding="utf-8"?>
<ds:datastoreItem xmlns:ds="http://schemas.openxmlformats.org/officeDocument/2006/customXml" ds:itemID="{D92E9FE8-AFDF-440A-AE1E-12F1ACDE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ee0fe-4c07-42d1-92c7-bf427d7aa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C998C-E93D-441E-A7B2-7B14CA3C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3042</Words>
  <Characters>17340</Characters>
  <Application>Microsoft Office Word</Application>
  <DocSecurity>0</DocSecurity>
  <Lines>144</Lines>
  <Paragraphs>40</Paragraphs>
  <ScaleCrop>false</ScaleCrop>
  <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Popphan</dc:creator>
  <cp:keywords/>
  <dc:description/>
  <cp:lastModifiedBy>Tabitha Popphan</cp:lastModifiedBy>
  <cp:revision>2</cp:revision>
  <dcterms:created xsi:type="dcterms:W3CDTF">2025-01-27T18:22:00Z</dcterms:created>
  <dcterms:modified xsi:type="dcterms:W3CDTF">2025-01-27T18:22:00Z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0x01010069C59C381EAAD54AB033DEAF0048B75F</vt:lpwstr>
  </property>
</Properties>
</file>